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11C" w:rsidRPr="00722A1C" w:rsidRDefault="005A211C" w:rsidP="00D90726">
      <w:pPr>
        <w:pStyle w:val="ab"/>
        <w:spacing w:line="276" w:lineRule="auto"/>
        <w:ind w:left="-709" w:right="-143" w:firstLine="425"/>
        <w:jc w:val="center"/>
        <w:rPr>
          <w:b/>
          <w:sz w:val="28"/>
          <w:szCs w:val="28"/>
        </w:rPr>
      </w:pPr>
      <w:r w:rsidRPr="00722A1C">
        <w:rPr>
          <w:b/>
          <w:sz w:val="28"/>
          <w:szCs w:val="28"/>
        </w:rPr>
        <w:t>Министерство</w:t>
      </w:r>
      <w:r w:rsidR="00E54914" w:rsidRPr="00722A1C">
        <w:rPr>
          <w:b/>
          <w:sz w:val="28"/>
          <w:szCs w:val="28"/>
        </w:rPr>
        <w:t xml:space="preserve"> </w:t>
      </w:r>
      <w:r w:rsidRPr="00722A1C">
        <w:rPr>
          <w:b/>
          <w:sz w:val="28"/>
          <w:szCs w:val="28"/>
        </w:rPr>
        <w:t xml:space="preserve"> образования, </w:t>
      </w:r>
      <w:r w:rsidR="00E54914" w:rsidRPr="00722A1C">
        <w:rPr>
          <w:b/>
          <w:sz w:val="28"/>
          <w:szCs w:val="28"/>
        </w:rPr>
        <w:t xml:space="preserve"> </w:t>
      </w:r>
      <w:r w:rsidRPr="00722A1C">
        <w:rPr>
          <w:b/>
          <w:sz w:val="28"/>
          <w:szCs w:val="28"/>
        </w:rPr>
        <w:t xml:space="preserve">науки </w:t>
      </w:r>
      <w:r w:rsidR="00E54914" w:rsidRPr="00722A1C">
        <w:rPr>
          <w:b/>
          <w:sz w:val="28"/>
          <w:szCs w:val="28"/>
        </w:rPr>
        <w:t xml:space="preserve"> </w:t>
      </w:r>
      <w:r w:rsidRPr="00722A1C">
        <w:rPr>
          <w:b/>
          <w:sz w:val="28"/>
          <w:szCs w:val="28"/>
        </w:rPr>
        <w:t>и</w:t>
      </w:r>
      <w:r w:rsidR="00E54914" w:rsidRPr="00722A1C">
        <w:rPr>
          <w:b/>
          <w:sz w:val="28"/>
          <w:szCs w:val="28"/>
        </w:rPr>
        <w:t xml:space="preserve"> </w:t>
      </w:r>
      <w:r w:rsidRPr="00722A1C">
        <w:rPr>
          <w:b/>
          <w:sz w:val="28"/>
          <w:szCs w:val="28"/>
        </w:rPr>
        <w:t xml:space="preserve"> молодежи</w:t>
      </w:r>
      <w:r w:rsidR="00E54914" w:rsidRPr="00722A1C">
        <w:rPr>
          <w:b/>
          <w:sz w:val="28"/>
          <w:szCs w:val="28"/>
        </w:rPr>
        <w:t xml:space="preserve"> </w:t>
      </w:r>
      <w:r w:rsidRPr="00722A1C">
        <w:rPr>
          <w:b/>
          <w:sz w:val="28"/>
          <w:szCs w:val="28"/>
        </w:rPr>
        <w:t xml:space="preserve"> Республик</w:t>
      </w:r>
      <w:r w:rsidR="00E54914" w:rsidRPr="00722A1C">
        <w:rPr>
          <w:b/>
          <w:sz w:val="28"/>
          <w:szCs w:val="28"/>
        </w:rPr>
        <w:t xml:space="preserve">и </w:t>
      </w:r>
      <w:r w:rsidRPr="00722A1C">
        <w:rPr>
          <w:b/>
          <w:sz w:val="28"/>
          <w:szCs w:val="28"/>
        </w:rPr>
        <w:t xml:space="preserve"> Крым</w:t>
      </w:r>
    </w:p>
    <w:p w:rsidR="005A211C" w:rsidRPr="00722A1C" w:rsidRDefault="005A211C" w:rsidP="00D90726">
      <w:pPr>
        <w:pStyle w:val="ab"/>
        <w:spacing w:line="276" w:lineRule="auto"/>
        <w:ind w:left="-709" w:right="-143" w:firstLine="425"/>
        <w:jc w:val="center"/>
        <w:rPr>
          <w:rStyle w:val="3"/>
          <w:bCs w:val="0"/>
        </w:rPr>
      </w:pPr>
    </w:p>
    <w:p w:rsidR="00E54914" w:rsidRPr="00722A1C" w:rsidRDefault="005A211C" w:rsidP="005D3770">
      <w:pPr>
        <w:pStyle w:val="30"/>
        <w:shd w:val="clear" w:color="auto" w:fill="auto"/>
        <w:spacing w:before="0" w:line="240" w:lineRule="auto"/>
        <w:ind w:left="-709" w:right="-143" w:firstLine="425"/>
        <w:rPr>
          <w:rStyle w:val="3"/>
          <w:b/>
        </w:rPr>
      </w:pPr>
      <w:r w:rsidRPr="00722A1C">
        <w:rPr>
          <w:rStyle w:val="3"/>
          <w:b/>
        </w:rPr>
        <w:t>Отдел</w:t>
      </w:r>
      <w:r w:rsidR="00E54914" w:rsidRPr="00722A1C">
        <w:rPr>
          <w:rStyle w:val="3"/>
          <w:b/>
        </w:rPr>
        <w:t xml:space="preserve"> </w:t>
      </w:r>
      <w:r w:rsidRPr="00722A1C">
        <w:rPr>
          <w:rStyle w:val="3"/>
          <w:b/>
        </w:rPr>
        <w:t xml:space="preserve"> образования</w:t>
      </w:r>
      <w:r w:rsidR="00E54914" w:rsidRPr="00722A1C">
        <w:rPr>
          <w:rStyle w:val="3"/>
          <w:b/>
        </w:rPr>
        <w:t xml:space="preserve"> </w:t>
      </w:r>
      <w:r w:rsidRPr="00722A1C">
        <w:rPr>
          <w:rStyle w:val="3"/>
          <w:b/>
        </w:rPr>
        <w:t xml:space="preserve"> администрации</w:t>
      </w:r>
      <w:r w:rsidR="00E54914" w:rsidRPr="00722A1C">
        <w:rPr>
          <w:rStyle w:val="3"/>
          <w:b/>
        </w:rPr>
        <w:t xml:space="preserve"> </w:t>
      </w:r>
      <w:r w:rsidRPr="00722A1C">
        <w:rPr>
          <w:rStyle w:val="3"/>
          <w:b/>
        </w:rPr>
        <w:t xml:space="preserve"> Сакского </w:t>
      </w:r>
      <w:r w:rsidR="00E54914" w:rsidRPr="00722A1C">
        <w:rPr>
          <w:rStyle w:val="3"/>
          <w:b/>
        </w:rPr>
        <w:t xml:space="preserve"> </w:t>
      </w:r>
      <w:r w:rsidRPr="00722A1C">
        <w:rPr>
          <w:rStyle w:val="3"/>
          <w:b/>
        </w:rPr>
        <w:t>района</w:t>
      </w:r>
      <w:r w:rsidR="00E54914" w:rsidRPr="00722A1C">
        <w:rPr>
          <w:rStyle w:val="3"/>
          <w:b/>
        </w:rPr>
        <w:t xml:space="preserve"> </w:t>
      </w:r>
      <w:r w:rsidR="005D3770">
        <w:rPr>
          <w:rStyle w:val="3"/>
          <w:b/>
        </w:rPr>
        <w:t xml:space="preserve"> Республики Крым</w:t>
      </w:r>
    </w:p>
    <w:p w:rsidR="00E54914" w:rsidRDefault="00E54914" w:rsidP="00D90726">
      <w:pPr>
        <w:pStyle w:val="30"/>
        <w:shd w:val="clear" w:color="auto" w:fill="auto"/>
        <w:spacing w:before="0" w:line="240" w:lineRule="auto"/>
        <w:ind w:right="-143"/>
        <w:jc w:val="left"/>
        <w:rPr>
          <w:rStyle w:val="3"/>
          <w:b/>
        </w:rPr>
      </w:pPr>
    </w:p>
    <w:p w:rsidR="005D3770" w:rsidRDefault="005D3770" w:rsidP="005D3770">
      <w:pPr>
        <w:pStyle w:val="30"/>
        <w:shd w:val="clear" w:color="auto" w:fill="auto"/>
        <w:spacing w:before="0" w:line="240" w:lineRule="auto"/>
        <w:ind w:left="-709" w:right="-143" w:firstLine="425"/>
        <w:rPr>
          <w:rStyle w:val="3"/>
          <w:b/>
        </w:rPr>
      </w:pPr>
      <w:r>
        <w:rPr>
          <w:rStyle w:val="3"/>
          <w:b/>
        </w:rPr>
        <w:t xml:space="preserve">Муниципальное  казенное  учреждение  </w:t>
      </w:r>
    </w:p>
    <w:p w:rsidR="005D3770" w:rsidRDefault="005D3770" w:rsidP="005D3770">
      <w:pPr>
        <w:pStyle w:val="30"/>
        <w:shd w:val="clear" w:color="auto" w:fill="auto"/>
        <w:spacing w:before="0" w:line="240" w:lineRule="auto"/>
        <w:ind w:left="-709" w:right="-143" w:firstLine="425"/>
        <w:rPr>
          <w:rStyle w:val="3"/>
          <w:b/>
        </w:rPr>
      </w:pPr>
      <w:r>
        <w:rPr>
          <w:rStyle w:val="3"/>
          <w:b/>
        </w:rPr>
        <w:t xml:space="preserve">«Центр  обеспечения  общего  и  дополнительного  образования» </w:t>
      </w:r>
    </w:p>
    <w:p w:rsidR="005D3770" w:rsidRDefault="005D3770" w:rsidP="005D3770">
      <w:pPr>
        <w:pStyle w:val="30"/>
        <w:shd w:val="clear" w:color="auto" w:fill="auto"/>
        <w:spacing w:before="0" w:line="240" w:lineRule="auto"/>
        <w:ind w:left="-709" w:right="-143" w:firstLine="425"/>
        <w:rPr>
          <w:rStyle w:val="3"/>
          <w:b/>
        </w:rPr>
      </w:pPr>
      <w:r>
        <w:rPr>
          <w:rStyle w:val="3"/>
          <w:b/>
        </w:rPr>
        <w:t>Сакского  района  Республики  Крым</w:t>
      </w:r>
    </w:p>
    <w:p w:rsidR="005D3770" w:rsidRPr="00722A1C" w:rsidRDefault="005D3770" w:rsidP="005D3770">
      <w:pPr>
        <w:pStyle w:val="30"/>
        <w:shd w:val="clear" w:color="auto" w:fill="auto"/>
        <w:spacing w:before="0" w:line="240" w:lineRule="auto"/>
        <w:ind w:left="-709" w:right="-143" w:firstLine="425"/>
        <w:rPr>
          <w:rStyle w:val="3"/>
          <w:b/>
        </w:rPr>
      </w:pPr>
    </w:p>
    <w:p w:rsidR="00E54914" w:rsidRPr="00722A1C" w:rsidRDefault="00E54914" w:rsidP="005D3770">
      <w:pPr>
        <w:pStyle w:val="30"/>
        <w:shd w:val="clear" w:color="auto" w:fill="auto"/>
        <w:spacing w:before="0" w:line="240" w:lineRule="auto"/>
        <w:ind w:left="-709" w:right="-143" w:firstLine="425"/>
        <w:rPr>
          <w:rStyle w:val="3"/>
          <w:b/>
        </w:rPr>
      </w:pPr>
      <w:r w:rsidRPr="00722A1C">
        <w:rPr>
          <w:rStyle w:val="3"/>
          <w:b/>
        </w:rPr>
        <w:t xml:space="preserve">Муниципальное бюджетное общеобразовательное учреждение </w:t>
      </w:r>
    </w:p>
    <w:p w:rsidR="00E54914" w:rsidRPr="00722A1C" w:rsidRDefault="00E54914" w:rsidP="005D3770">
      <w:pPr>
        <w:pStyle w:val="30"/>
        <w:shd w:val="clear" w:color="auto" w:fill="auto"/>
        <w:spacing w:before="0" w:line="240" w:lineRule="auto"/>
        <w:ind w:left="-709" w:right="-143" w:firstLine="425"/>
        <w:rPr>
          <w:rStyle w:val="3"/>
          <w:b/>
        </w:rPr>
      </w:pPr>
      <w:r w:rsidRPr="00722A1C">
        <w:rPr>
          <w:rStyle w:val="3"/>
          <w:b/>
        </w:rPr>
        <w:t>«</w:t>
      </w:r>
      <w:r w:rsidR="00587E8E">
        <w:rPr>
          <w:rStyle w:val="3"/>
          <w:b/>
        </w:rPr>
        <w:t>Ильинская средняя школа имени Маслова Ивана Васильевича</w:t>
      </w:r>
      <w:r w:rsidR="003814F3">
        <w:rPr>
          <w:rStyle w:val="3"/>
          <w:b/>
        </w:rPr>
        <w:t>»</w:t>
      </w:r>
      <w:r w:rsidRPr="00722A1C">
        <w:rPr>
          <w:rStyle w:val="3"/>
          <w:b/>
        </w:rPr>
        <w:t xml:space="preserve"> </w:t>
      </w:r>
      <w:r w:rsidR="00A7165E" w:rsidRPr="00722A1C">
        <w:rPr>
          <w:rStyle w:val="3"/>
          <w:b/>
        </w:rPr>
        <w:t xml:space="preserve"> </w:t>
      </w:r>
      <w:r w:rsidRPr="00722A1C">
        <w:rPr>
          <w:rStyle w:val="3"/>
          <w:b/>
        </w:rPr>
        <w:t xml:space="preserve">Сакского </w:t>
      </w:r>
      <w:r w:rsidR="00A7165E" w:rsidRPr="00722A1C">
        <w:rPr>
          <w:rStyle w:val="3"/>
          <w:b/>
        </w:rPr>
        <w:t xml:space="preserve"> </w:t>
      </w:r>
      <w:r w:rsidRPr="00722A1C">
        <w:rPr>
          <w:rStyle w:val="3"/>
          <w:b/>
        </w:rPr>
        <w:t>района</w:t>
      </w:r>
      <w:r w:rsidR="00A7165E" w:rsidRPr="00722A1C">
        <w:rPr>
          <w:rStyle w:val="3"/>
          <w:b/>
        </w:rPr>
        <w:t xml:space="preserve"> </w:t>
      </w:r>
      <w:r w:rsidRPr="00722A1C">
        <w:rPr>
          <w:rStyle w:val="3"/>
          <w:b/>
        </w:rPr>
        <w:t xml:space="preserve"> Республики</w:t>
      </w:r>
      <w:r w:rsidR="00A7165E" w:rsidRPr="00722A1C">
        <w:rPr>
          <w:rStyle w:val="3"/>
          <w:b/>
        </w:rPr>
        <w:t xml:space="preserve"> </w:t>
      </w:r>
      <w:r w:rsidRPr="00722A1C">
        <w:rPr>
          <w:rStyle w:val="3"/>
          <w:b/>
        </w:rPr>
        <w:t xml:space="preserve"> Крым</w:t>
      </w:r>
    </w:p>
    <w:p w:rsidR="00E54914" w:rsidRPr="00722A1C" w:rsidRDefault="00E54914" w:rsidP="005A211C">
      <w:pPr>
        <w:pStyle w:val="30"/>
        <w:shd w:val="clear" w:color="auto" w:fill="auto"/>
        <w:spacing w:before="0" w:line="240" w:lineRule="auto"/>
        <w:ind w:left="20"/>
        <w:rPr>
          <w:rStyle w:val="3"/>
          <w:b/>
        </w:rPr>
      </w:pPr>
    </w:p>
    <w:p w:rsidR="00E54914" w:rsidRPr="00722A1C" w:rsidRDefault="00E54914" w:rsidP="009D53B1">
      <w:pPr>
        <w:pStyle w:val="30"/>
        <w:shd w:val="clear" w:color="auto" w:fill="auto"/>
        <w:spacing w:before="0" w:line="240" w:lineRule="auto"/>
        <w:jc w:val="left"/>
        <w:rPr>
          <w:rStyle w:val="3"/>
          <w:b/>
        </w:rPr>
      </w:pPr>
    </w:p>
    <w:p w:rsidR="004128D6" w:rsidRPr="000B5C94" w:rsidRDefault="004128D6" w:rsidP="004128D6">
      <w:pPr>
        <w:pStyle w:val="30"/>
        <w:shd w:val="clear" w:color="auto" w:fill="auto"/>
        <w:tabs>
          <w:tab w:val="left" w:pos="924"/>
        </w:tabs>
        <w:spacing w:before="0" w:line="240" w:lineRule="auto"/>
        <w:rPr>
          <w:rStyle w:val="23"/>
          <w:b/>
          <w:sz w:val="40"/>
          <w:szCs w:val="40"/>
        </w:rPr>
      </w:pPr>
    </w:p>
    <w:p w:rsidR="004128D6" w:rsidRPr="000B5C94" w:rsidRDefault="004128D6" w:rsidP="004128D6">
      <w:pPr>
        <w:pStyle w:val="30"/>
        <w:shd w:val="clear" w:color="auto" w:fill="auto"/>
        <w:tabs>
          <w:tab w:val="left" w:pos="924"/>
        </w:tabs>
        <w:spacing w:before="0" w:line="240" w:lineRule="auto"/>
      </w:pPr>
      <w:r w:rsidRPr="000B5C94">
        <w:t>Занятие внеурочной деятельности.</w:t>
      </w:r>
      <w:r w:rsidR="003814F3" w:rsidRPr="000B5C94">
        <w:t xml:space="preserve"> 9 класс.</w:t>
      </w:r>
    </w:p>
    <w:p w:rsidR="004128D6" w:rsidRPr="000B5C94" w:rsidRDefault="004128D6" w:rsidP="004128D6">
      <w:pPr>
        <w:pStyle w:val="30"/>
        <w:shd w:val="clear" w:color="auto" w:fill="auto"/>
        <w:tabs>
          <w:tab w:val="left" w:pos="924"/>
        </w:tabs>
        <w:spacing w:before="0" w:line="240" w:lineRule="auto"/>
      </w:pPr>
      <w:r w:rsidRPr="000B5C94">
        <w:t>Курс  «Основы финансовой грамотности».</w:t>
      </w:r>
    </w:p>
    <w:p w:rsidR="004128D6" w:rsidRPr="000B5C94" w:rsidRDefault="004128D6" w:rsidP="004128D6">
      <w:pPr>
        <w:pStyle w:val="30"/>
        <w:shd w:val="clear" w:color="auto" w:fill="auto"/>
        <w:tabs>
          <w:tab w:val="left" w:pos="924"/>
        </w:tabs>
        <w:spacing w:before="0" w:line="240" w:lineRule="auto"/>
        <w:jc w:val="left"/>
      </w:pPr>
    </w:p>
    <w:p w:rsidR="004128D6" w:rsidRPr="000B5C94" w:rsidRDefault="004128D6" w:rsidP="004128D6">
      <w:pPr>
        <w:jc w:val="center"/>
        <w:rPr>
          <w:b/>
          <w:sz w:val="28"/>
          <w:szCs w:val="28"/>
        </w:rPr>
      </w:pPr>
      <w:r w:rsidRPr="000B5C94">
        <w:rPr>
          <w:b/>
          <w:sz w:val="28"/>
          <w:szCs w:val="28"/>
        </w:rPr>
        <w:t>Тема «С финансами на «ты»</w:t>
      </w:r>
    </w:p>
    <w:p w:rsidR="003814F3" w:rsidRDefault="003814F3" w:rsidP="004128D6">
      <w:pPr>
        <w:jc w:val="center"/>
        <w:rPr>
          <w:b/>
          <w:sz w:val="28"/>
          <w:szCs w:val="28"/>
        </w:rPr>
      </w:pPr>
    </w:p>
    <w:p w:rsidR="000B5C94" w:rsidRDefault="000B5C94" w:rsidP="004128D6">
      <w:pPr>
        <w:jc w:val="center"/>
        <w:rPr>
          <w:b/>
          <w:sz w:val="28"/>
          <w:szCs w:val="28"/>
        </w:rPr>
      </w:pPr>
    </w:p>
    <w:p w:rsidR="000B5C94" w:rsidRDefault="000B5C94" w:rsidP="004128D6">
      <w:pPr>
        <w:jc w:val="center"/>
        <w:rPr>
          <w:b/>
          <w:sz w:val="28"/>
          <w:szCs w:val="28"/>
        </w:rPr>
      </w:pPr>
    </w:p>
    <w:p w:rsidR="000B5C94" w:rsidRPr="000B5C94" w:rsidRDefault="000B5C94" w:rsidP="004128D6">
      <w:pPr>
        <w:jc w:val="center"/>
        <w:rPr>
          <w:b/>
          <w:sz w:val="28"/>
          <w:szCs w:val="28"/>
        </w:rPr>
      </w:pPr>
    </w:p>
    <w:p w:rsidR="003814F3" w:rsidRPr="000B5C94" w:rsidRDefault="000B5C94" w:rsidP="003814F3">
      <w:pPr>
        <w:jc w:val="right"/>
        <w:rPr>
          <w:b/>
          <w:sz w:val="28"/>
          <w:szCs w:val="28"/>
        </w:rPr>
      </w:pPr>
      <w:r>
        <w:rPr>
          <w:b/>
          <w:sz w:val="28"/>
          <w:szCs w:val="28"/>
        </w:rPr>
        <w:t>Черё</w:t>
      </w:r>
      <w:r w:rsidR="003814F3" w:rsidRPr="000B5C94">
        <w:rPr>
          <w:b/>
          <w:sz w:val="28"/>
          <w:szCs w:val="28"/>
        </w:rPr>
        <w:t>мушкина Людмила Викторовна,</w:t>
      </w:r>
    </w:p>
    <w:p w:rsidR="003814F3" w:rsidRPr="000B5C94" w:rsidRDefault="003814F3" w:rsidP="003814F3">
      <w:pPr>
        <w:jc w:val="right"/>
        <w:rPr>
          <w:b/>
          <w:sz w:val="28"/>
          <w:szCs w:val="28"/>
        </w:rPr>
      </w:pPr>
      <w:r w:rsidRPr="000B5C94">
        <w:rPr>
          <w:b/>
          <w:sz w:val="28"/>
          <w:szCs w:val="28"/>
        </w:rPr>
        <w:t>учитель МБОУ «Ильинская средняя школа»</w:t>
      </w:r>
    </w:p>
    <w:p w:rsidR="003814F3" w:rsidRPr="000B5C94" w:rsidRDefault="003814F3" w:rsidP="003814F3">
      <w:pPr>
        <w:jc w:val="right"/>
        <w:rPr>
          <w:b/>
          <w:sz w:val="28"/>
          <w:szCs w:val="28"/>
        </w:rPr>
      </w:pPr>
      <w:r w:rsidRPr="000B5C94">
        <w:rPr>
          <w:b/>
          <w:sz w:val="28"/>
          <w:szCs w:val="28"/>
        </w:rPr>
        <w:t>Сакского района Республики Крым</w:t>
      </w:r>
    </w:p>
    <w:p w:rsidR="003814F3" w:rsidRPr="000B5C94" w:rsidRDefault="003814F3" w:rsidP="004128D6">
      <w:pPr>
        <w:jc w:val="center"/>
        <w:rPr>
          <w:b/>
          <w:sz w:val="28"/>
          <w:szCs w:val="28"/>
        </w:rPr>
      </w:pPr>
    </w:p>
    <w:p w:rsidR="000B5C94" w:rsidRPr="000B5C94" w:rsidRDefault="000B5C94" w:rsidP="00B23F1F">
      <w:pPr>
        <w:spacing w:before="100" w:beforeAutospacing="1" w:after="100" w:afterAutospacing="1"/>
        <w:ind w:left="142" w:right="283" w:firstLine="851"/>
        <w:jc w:val="center"/>
        <w:rPr>
          <w:rFonts w:eastAsia="Times New Roman"/>
          <w:b/>
          <w:lang w:eastAsia="ru-RU"/>
        </w:rPr>
      </w:pPr>
    </w:p>
    <w:p w:rsidR="000B5C94" w:rsidRDefault="000B5C94" w:rsidP="00B23F1F">
      <w:pPr>
        <w:spacing w:before="100" w:beforeAutospacing="1" w:after="100" w:afterAutospacing="1"/>
        <w:ind w:left="142" w:right="283" w:firstLine="851"/>
        <w:jc w:val="center"/>
        <w:rPr>
          <w:rFonts w:eastAsia="Times New Roman"/>
          <w:lang w:eastAsia="ru-RU"/>
        </w:rPr>
      </w:pPr>
    </w:p>
    <w:p w:rsidR="000B5C94" w:rsidRDefault="000B5C94" w:rsidP="00B23F1F">
      <w:pPr>
        <w:spacing w:before="100" w:beforeAutospacing="1" w:after="100" w:afterAutospacing="1"/>
        <w:ind w:left="142" w:right="283" w:firstLine="851"/>
        <w:jc w:val="center"/>
        <w:rPr>
          <w:rFonts w:eastAsia="Times New Roman"/>
          <w:lang w:eastAsia="ru-RU"/>
        </w:rPr>
      </w:pPr>
    </w:p>
    <w:p w:rsidR="000B5C94" w:rsidRDefault="000B5C94" w:rsidP="00B23F1F">
      <w:pPr>
        <w:spacing w:before="100" w:beforeAutospacing="1" w:after="100" w:afterAutospacing="1"/>
        <w:ind w:left="142" w:right="283" w:firstLine="851"/>
        <w:jc w:val="center"/>
        <w:rPr>
          <w:rFonts w:eastAsia="Times New Roman"/>
          <w:lang w:eastAsia="ru-RU"/>
        </w:rPr>
      </w:pPr>
    </w:p>
    <w:p w:rsidR="000B5C94" w:rsidRDefault="000B5C94" w:rsidP="00B23F1F">
      <w:pPr>
        <w:spacing w:before="100" w:beforeAutospacing="1" w:after="100" w:afterAutospacing="1"/>
        <w:ind w:left="142" w:right="283" w:firstLine="851"/>
        <w:jc w:val="center"/>
        <w:rPr>
          <w:rFonts w:eastAsia="Times New Roman"/>
          <w:lang w:eastAsia="ru-RU"/>
        </w:rPr>
      </w:pPr>
    </w:p>
    <w:p w:rsidR="00722A1C" w:rsidRDefault="005A211C" w:rsidP="00B23F1F">
      <w:pPr>
        <w:spacing w:before="100" w:beforeAutospacing="1" w:after="100" w:afterAutospacing="1"/>
        <w:ind w:left="142" w:right="283" w:firstLine="851"/>
        <w:jc w:val="center"/>
        <w:rPr>
          <w:rFonts w:eastAsia="Times New Roman"/>
          <w:lang w:eastAsia="ru-RU"/>
        </w:rPr>
      </w:pPr>
      <w:r w:rsidRPr="002E7FCB">
        <w:rPr>
          <w:rFonts w:eastAsia="Times New Roman"/>
          <w:lang w:eastAsia="ru-RU"/>
        </w:rPr>
        <w:t>Сакский район</w:t>
      </w:r>
      <w:r>
        <w:rPr>
          <w:rFonts w:eastAsia="Times New Roman"/>
          <w:lang w:eastAsia="ru-RU"/>
        </w:rPr>
        <w:t xml:space="preserve"> </w:t>
      </w:r>
    </w:p>
    <w:p w:rsidR="0051127D" w:rsidRDefault="005A211C" w:rsidP="00562539">
      <w:pPr>
        <w:spacing w:before="100" w:beforeAutospacing="1" w:after="100" w:afterAutospacing="1"/>
        <w:ind w:left="142" w:right="283" w:firstLine="851"/>
        <w:jc w:val="center"/>
        <w:rPr>
          <w:rFonts w:eastAsia="Times New Roman"/>
          <w:lang w:eastAsia="ru-RU"/>
        </w:rPr>
      </w:pPr>
      <w:r>
        <w:rPr>
          <w:rFonts w:eastAsia="Times New Roman"/>
          <w:lang w:eastAsia="ru-RU"/>
        </w:rPr>
        <w:t xml:space="preserve"> 202</w:t>
      </w:r>
      <w:r w:rsidR="0051127D">
        <w:rPr>
          <w:rFonts w:eastAsia="Times New Roman"/>
          <w:lang w:eastAsia="ru-RU"/>
        </w:rPr>
        <w:t>2</w:t>
      </w:r>
    </w:p>
    <w:p w:rsidR="009F3DD8" w:rsidRDefault="009F3DD8">
      <w:pPr>
        <w:suppressAutoHyphens w:val="0"/>
        <w:rPr>
          <w:rFonts w:eastAsia="Times New Roman"/>
          <w:lang w:eastAsia="ru-RU"/>
        </w:rPr>
      </w:pPr>
      <w:r>
        <w:rPr>
          <w:rFonts w:eastAsia="Times New Roman"/>
          <w:lang w:eastAsia="ru-RU"/>
        </w:rPr>
        <w:br w:type="page"/>
      </w:r>
    </w:p>
    <w:p w:rsidR="009F3DD8" w:rsidRPr="00E207DE" w:rsidRDefault="00923786" w:rsidP="009F3DD8">
      <w:pPr>
        <w:jc w:val="center"/>
        <w:rPr>
          <w:sz w:val="28"/>
          <w:szCs w:val="28"/>
        </w:rPr>
      </w:pPr>
      <w:r>
        <w:rPr>
          <w:sz w:val="28"/>
          <w:szCs w:val="28"/>
        </w:rPr>
        <w:lastRenderedPageBreak/>
        <w:t>Занятие</w:t>
      </w:r>
      <w:r w:rsidR="009F3DD8" w:rsidRPr="00E207DE">
        <w:rPr>
          <w:sz w:val="28"/>
          <w:szCs w:val="28"/>
        </w:rPr>
        <w:t xml:space="preserve"> </w:t>
      </w:r>
      <w:r>
        <w:rPr>
          <w:sz w:val="28"/>
          <w:szCs w:val="28"/>
        </w:rPr>
        <w:t>внеурочной деятельности. 9 класс</w:t>
      </w:r>
    </w:p>
    <w:p w:rsidR="009F3DD8" w:rsidRPr="00E207DE" w:rsidRDefault="009F3DD8" w:rsidP="009F3DD8">
      <w:pPr>
        <w:jc w:val="both"/>
        <w:rPr>
          <w:sz w:val="28"/>
          <w:szCs w:val="28"/>
        </w:rPr>
      </w:pPr>
      <w:r w:rsidRPr="00E207DE">
        <w:rPr>
          <w:sz w:val="28"/>
          <w:szCs w:val="28"/>
        </w:rPr>
        <w:t xml:space="preserve">Тема: </w:t>
      </w:r>
      <w:r w:rsidR="004213F4" w:rsidRPr="004213F4">
        <w:rPr>
          <w:sz w:val="28"/>
          <w:szCs w:val="28"/>
        </w:rPr>
        <w:t>«С финансами на «ты»</w:t>
      </w:r>
    </w:p>
    <w:p w:rsidR="009F3DD8" w:rsidRPr="00836AD5" w:rsidRDefault="009F3DD8" w:rsidP="009F3DD8">
      <w:pPr>
        <w:shd w:val="clear" w:color="auto" w:fill="FFFFFF"/>
        <w:jc w:val="both"/>
        <w:rPr>
          <w:rFonts w:eastAsia="Times New Roman"/>
          <w:sz w:val="28"/>
          <w:szCs w:val="28"/>
        </w:rPr>
      </w:pPr>
      <w:r w:rsidRPr="00836AD5">
        <w:rPr>
          <w:rFonts w:eastAsia="Times New Roman"/>
          <w:sz w:val="28"/>
          <w:szCs w:val="28"/>
        </w:rPr>
        <w:t xml:space="preserve">Цель: </w:t>
      </w:r>
    </w:p>
    <w:p w:rsidR="009F3DD8" w:rsidRPr="00836AD5" w:rsidRDefault="009F3DD8" w:rsidP="009F3DD8">
      <w:pPr>
        <w:jc w:val="both"/>
        <w:rPr>
          <w:rFonts w:eastAsia="Times New Roman"/>
          <w:sz w:val="28"/>
          <w:szCs w:val="28"/>
        </w:rPr>
      </w:pPr>
      <w:r w:rsidRPr="00836AD5">
        <w:rPr>
          <w:sz w:val="28"/>
          <w:szCs w:val="28"/>
          <w:shd w:val="clear" w:color="auto" w:fill="FFFFFF"/>
        </w:rPr>
        <w:t xml:space="preserve">формирование основ финансовой грамотности, представлений о личной финансовой безопасности. </w:t>
      </w:r>
    </w:p>
    <w:p w:rsidR="009F3DD8" w:rsidRPr="00836AD5" w:rsidRDefault="009F3DD8" w:rsidP="009F3DD8">
      <w:pPr>
        <w:shd w:val="clear" w:color="auto" w:fill="FFFFFF"/>
        <w:jc w:val="both"/>
        <w:rPr>
          <w:rFonts w:eastAsia="Times New Roman"/>
          <w:sz w:val="28"/>
          <w:szCs w:val="28"/>
        </w:rPr>
      </w:pPr>
      <w:r w:rsidRPr="00836AD5">
        <w:rPr>
          <w:rFonts w:eastAsia="Times New Roman"/>
          <w:sz w:val="28"/>
          <w:szCs w:val="28"/>
        </w:rPr>
        <w:t>Планируемые результаты.</w:t>
      </w:r>
    </w:p>
    <w:p w:rsidR="009F3DD8" w:rsidRPr="00836AD5" w:rsidRDefault="009F3DD8" w:rsidP="009F3DD8">
      <w:pPr>
        <w:shd w:val="clear" w:color="auto" w:fill="FFFFFF"/>
        <w:jc w:val="both"/>
        <w:rPr>
          <w:rFonts w:eastAsia="Times New Roman"/>
          <w:sz w:val="28"/>
          <w:szCs w:val="28"/>
          <w:u w:val="single"/>
        </w:rPr>
      </w:pPr>
      <w:r w:rsidRPr="00836AD5">
        <w:rPr>
          <w:rFonts w:eastAsia="Times New Roman"/>
          <w:sz w:val="28"/>
          <w:szCs w:val="28"/>
          <w:u w:val="single"/>
        </w:rPr>
        <w:t>Личностные:</w:t>
      </w:r>
    </w:p>
    <w:p w:rsidR="009F3DD8" w:rsidRPr="00836AD5" w:rsidRDefault="009F3DD8" w:rsidP="009F3DD8">
      <w:pPr>
        <w:shd w:val="clear" w:color="auto" w:fill="FFFFFF"/>
        <w:jc w:val="both"/>
        <w:rPr>
          <w:rFonts w:eastAsia="Times New Roman"/>
          <w:sz w:val="28"/>
          <w:szCs w:val="28"/>
        </w:rPr>
      </w:pPr>
      <w:r w:rsidRPr="00836AD5">
        <w:rPr>
          <w:rFonts w:eastAsia="Times New Roman"/>
          <w:sz w:val="28"/>
          <w:szCs w:val="28"/>
        </w:rPr>
        <w:t>• готовность и способность обучающихся к саморазвитию и личностному самоопределению;</w:t>
      </w:r>
    </w:p>
    <w:p w:rsidR="009F3DD8" w:rsidRPr="00836AD5" w:rsidRDefault="00CC7AAF" w:rsidP="009F3DD8">
      <w:pPr>
        <w:shd w:val="clear" w:color="auto" w:fill="FFFFFF"/>
        <w:jc w:val="both"/>
        <w:rPr>
          <w:rFonts w:eastAsia="Times New Roman"/>
          <w:sz w:val="28"/>
          <w:szCs w:val="28"/>
        </w:rPr>
      </w:pPr>
      <w:r>
        <w:rPr>
          <w:rFonts w:eastAsia="Times New Roman"/>
          <w:sz w:val="28"/>
          <w:szCs w:val="28"/>
        </w:rPr>
        <w:t>• сформированность</w:t>
      </w:r>
      <w:r w:rsidR="009F3DD8" w:rsidRPr="00836AD5">
        <w:rPr>
          <w:rFonts w:eastAsia="Times New Roman"/>
          <w:sz w:val="28"/>
          <w:szCs w:val="28"/>
        </w:rPr>
        <w:t xml:space="preserve"> мотивации к целенаправленной познавательной деятельности в области финансов;</w:t>
      </w:r>
    </w:p>
    <w:p w:rsidR="009F3DD8" w:rsidRPr="00836AD5" w:rsidRDefault="009F3DD8" w:rsidP="009F3DD8">
      <w:pPr>
        <w:shd w:val="clear" w:color="auto" w:fill="FFFFFF"/>
        <w:jc w:val="both"/>
        <w:rPr>
          <w:rFonts w:eastAsia="Times New Roman"/>
          <w:sz w:val="28"/>
          <w:szCs w:val="28"/>
        </w:rPr>
      </w:pPr>
      <w:r w:rsidRPr="00836AD5">
        <w:rPr>
          <w:rFonts w:eastAsia="Times New Roman"/>
          <w:sz w:val="28"/>
          <w:szCs w:val="28"/>
        </w:rPr>
        <w:t>• способность ставить цели и строить жизненные планы.</w:t>
      </w:r>
    </w:p>
    <w:p w:rsidR="009F3DD8" w:rsidRPr="00836AD5" w:rsidRDefault="009F3DD8" w:rsidP="009F3DD8">
      <w:pPr>
        <w:shd w:val="clear" w:color="auto" w:fill="FFFFFF"/>
        <w:jc w:val="both"/>
        <w:rPr>
          <w:rFonts w:eastAsia="Times New Roman"/>
          <w:sz w:val="28"/>
          <w:szCs w:val="28"/>
          <w:u w:val="single"/>
        </w:rPr>
      </w:pPr>
      <w:r w:rsidRPr="00836AD5">
        <w:rPr>
          <w:rFonts w:eastAsia="Times New Roman"/>
          <w:sz w:val="28"/>
          <w:szCs w:val="28"/>
          <w:u w:val="single"/>
        </w:rPr>
        <w:t>Метапредметные:</w:t>
      </w:r>
    </w:p>
    <w:p w:rsidR="009F3DD8" w:rsidRPr="00836AD5" w:rsidRDefault="009F3DD8" w:rsidP="009F3DD8">
      <w:pPr>
        <w:shd w:val="clear" w:color="auto" w:fill="FFFFFF"/>
        <w:jc w:val="both"/>
        <w:rPr>
          <w:rFonts w:eastAsia="Times New Roman"/>
          <w:sz w:val="28"/>
          <w:szCs w:val="28"/>
        </w:rPr>
      </w:pPr>
      <w:r w:rsidRPr="00836AD5">
        <w:rPr>
          <w:rFonts w:eastAsia="Times New Roman"/>
          <w:sz w:val="28"/>
          <w:szCs w:val="28"/>
        </w:rPr>
        <w:t>• умение определять цели, планировать поведение в области финансов;</w:t>
      </w:r>
    </w:p>
    <w:p w:rsidR="009F3DD8" w:rsidRPr="00836AD5" w:rsidRDefault="009F3DD8" w:rsidP="009F3DD8">
      <w:pPr>
        <w:shd w:val="clear" w:color="auto" w:fill="FFFFFF"/>
        <w:jc w:val="both"/>
        <w:rPr>
          <w:rFonts w:eastAsia="Times New Roman"/>
          <w:sz w:val="28"/>
          <w:szCs w:val="28"/>
        </w:rPr>
      </w:pPr>
      <w:r w:rsidRPr="00836AD5">
        <w:rPr>
          <w:rFonts w:eastAsia="Times New Roman"/>
          <w:sz w:val="28"/>
          <w:szCs w:val="28"/>
        </w:rPr>
        <w:t>• умение выбирать успешные стратегии в различных ситуациях взаимодействия с финансовыми учреждениями;</w:t>
      </w:r>
    </w:p>
    <w:p w:rsidR="009F3DD8" w:rsidRPr="00836AD5" w:rsidRDefault="009F3DD8" w:rsidP="009F3DD8">
      <w:pPr>
        <w:shd w:val="clear" w:color="auto" w:fill="FFFFFF"/>
        <w:jc w:val="both"/>
        <w:rPr>
          <w:rFonts w:eastAsia="Times New Roman"/>
          <w:sz w:val="28"/>
          <w:szCs w:val="28"/>
        </w:rPr>
      </w:pPr>
      <w:r w:rsidRPr="00836AD5">
        <w:rPr>
          <w:rFonts w:eastAsia="Times New Roman"/>
          <w:sz w:val="28"/>
          <w:szCs w:val="28"/>
        </w:rPr>
        <w:t>• умение продуктивно общаться и взаимодействовать в процессе совместной деятельности;</w:t>
      </w:r>
    </w:p>
    <w:p w:rsidR="00CC7AAF" w:rsidRDefault="009F3DD8" w:rsidP="009F3DD8">
      <w:pPr>
        <w:shd w:val="clear" w:color="auto" w:fill="FFFFFF"/>
        <w:jc w:val="both"/>
        <w:rPr>
          <w:rFonts w:eastAsia="Times New Roman"/>
          <w:sz w:val="28"/>
          <w:szCs w:val="28"/>
        </w:rPr>
      </w:pPr>
      <w:r w:rsidRPr="00836AD5">
        <w:rPr>
          <w:rFonts w:eastAsia="Times New Roman"/>
          <w:sz w:val="28"/>
          <w:szCs w:val="28"/>
        </w:rPr>
        <w:t xml:space="preserve">• умение ориентироваться в различных источниках информации, критически оценивать и интерпретировать информацию </w:t>
      </w:r>
      <w:r w:rsidR="00CC7AAF">
        <w:rPr>
          <w:rFonts w:eastAsia="Times New Roman"/>
          <w:sz w:val="28"/>
          <w:szCs w:val="28"/>
        </w:rPr>
        <w:t>в финансовом контексте;</w:t>
      </w:r>
    </w:p>
    <w:p w:rsidR="009F3DD8" w:rsidRPr="00836AD5" w:rsidRDefault="009F3DD8" w:rsidP="009F3DD8">
      <w:pPr>
        <w:shd w:val="clear" w:color="auto" w:fill="FFFFFF"/>
        <w:jc w:val="both"/>
        <w:rPr>
          <w:rFonts w:eastAsia="Times New Roman"/>
          <w:sz w:val="28"/>
          <w:szCs w:val="28"/>
          <w:u w:val="single"/>
        </w:rPr>
      </w:pPr>
      <w:r w:rsidRPr="00836AD5">
        <w:rPr>
          <w:rFonts w:eastAsia="Times New Roman"/>
          <w:sz w:val="28"/>
          <w:szCs w:val="28"/>
          <w:u w:val="single"/>
        </w:rPr>
        <w:t>Предметные:</w:t>
      </w:r>
    </w:p>
    <w:p w:rsidR="009F3DD8" w:rsidRPr="00836AD5" w:rsidRDefault="009F3DD8" w:rsidP="009F3DD8">
      <w:pPr>
        <w:shd w:val="clear" w:color="auto" w:fill="FFFFFF"/>
        <w:jc w:val="both"/>
        <w:rPr>
          <w:rFonts w:eastAsia="Times New Roman"/>
          <w:sz w:val="28"/>
          <w:szCs w:val="28"/>
        </w:rPr>
      </w:pPr>
      <w:r w:rsidRPr="00836AD5">
        <w:rPr>
          <w:rFonts w:eastAsia="Times New Roman"/>
          <w:sz w:val="28"/>
          <w:szCs w:val="28"/>
        </w:rPr>
        <w:t>• владение обучающимися основными понятиями в области финансов;</w:t>
      </w:r>
    </w:p>
    <w:p w:rsidR="009F3DD8" w:rsidRPr="00836AD5" w:rsidRDefault="009F3DD8" w:rsidP="009F3DD8">
      <w:pPr>
        <w:shd w:val="clear" w:color="auto" w:fill="FFFFFF"/>
        <w:jc w:val="both"/>
        <w:rPr>
          <w:rFonts w:eastAsia="Times New Roman"/>
          <w:sz w:val="28"/>
          <w:szCs w:val="28"/>
        </w:rPr>
      </w:pPr>
      <w:r w:rsidRPr="00836AD5">
        <w:rPr>
          <w:rFonts w:eastAsia="Times New Roman"/>
          <w:sz w:val="28"/>
          <w:szCs w:val="28"/>
        </w:rPr>
        <w:t>• сформированность представлений об основных ви</w:t>
      </w:r>
      <w:r w:rsidR="009F63E1">
        <w:rPr>
          <w:rFonts w:eastAsia="Times New Roman"/>
          <w:sz w:val="28"/>
          <w:szCs w:val="28"/>
        </w:rPr>
        <w:t>дах финансовых услуг</w:t>
      </w:r>
      <w:r w:rsidRPr="00836AD5">
        <w:rPr>
          <w:rFonts w:eastAsia="Times New Roman"/>
          <w:sz w:val="28"/>
          <w:szCs w:val="28"/>
        </w:rPr>
        <w:t>, предназначенных для физических лиц;</w:t>
      </w:r>
    </w:p>
    <w:p w:rsidR="009F3DD8" w:rsidRPr="00836AD5" w:rsidRDefault="009F3DD8" w:rsidP="009F3DD8">
      <w:pPr>
        <w:shd w:val="clear" w:color="auto" w:fill="FFFFFF"/>
        <w:jc w:val="both"/>
        <w:rPr>
          <w:rFonts w:eastAsia="Times New Roman"/>
          <w:sz w:val="28"/>
          <w:szCs w:val="28"/>
        </w:rPr>
      </w:pPr>
      <w:r w:rsidRPr="00836AD5">
        <w:rPr>
          <w:rFonts w:eastAsia="Times New Roman"/>
          <w:sz w:val="28"/>
          <w:szCs w:val="28"/>
        </w:rPr>
        <w:t>• сформированность представл</w:t>
      </w:r>
      <w:r>
        <w:rPr>
          <w:rFonts w:eastAsia="Times New Roman"/>
          <w:sz w:val="28"/>
          <w:szCs w:val="28"/>
        </w:rPr>
        <w:t>ений о рациональном потреблении</w:t>
      </w:r>
      <w:r w:rsidRPr="00836AD5">
        <w:rPr>
          <w:rFonts w:eastAsia="Times New Roman"/>
          <w:sz w:val="28"/>
          <w:szCs w:val="28"/>
        </w:rPr>
        <w:t>;</w:t>
      </w:r>
    </w:p>
    <w:p w:rsidR="009F3DD8" w:rsidRPr="00836AD5" w:rsidRDefault="009F3DD8" w:rsidP="009F3DD8">
      <w:pPr>
        <w:pStyle w:val="a9"/>
        <w:shd w:val="clear" w:color="auto" w:fill="FFFFFF"/>
        <w:spacing w:before="0" w:beforeAutospacing="0" w:after="0" w:afterAutospacing="0"/>
        <w:jc w:val="both"/>
        <w:rPr>
          <w:b/>
          <w:bCs/>
          <w:sz w:val="28"/>
          <w:szCs w:val="28"/>
        </w:rPr>
      </w:pPr>
      <w:r w:rsidRPr="00836AD5">
        <w:rPr>
          <w:b/>
          <w:bCs/>
          <w:sz w:val="28"/>
          <w:szCs w:val="28"/>
        </w:rPr>
        <w:t>Форма работы:</w:t>
      </w:r>
      <w:r w:rsidRPr="00836AD5">
        <w:rPr>
          <w:sz w:val="28"/>
          <w:szCs w:val="28"/>
        </w:rPr>
        <w:t> фронтальная, парная.</w:t>
      </w:r>
    </w:p>
    <w:p w:rsidR="00923786" w:rsidRPr="00836AD5" w:rsidRDefault="00923786" w:rsidP="00923786">
      <w:pPr>
        <w:pStyle w:val="a9"/>
        <w:shd w:val="clear" w:color="auto" w:fill="FFFFFF"/>
        <w:spacing w:before="0" w:beforeAutospacing="0" w:after="0" w:afterAutospacing="0"/>
        <w:jc w:val="both"/>
        <w:rPr>
          <w:sz w:val="28"/>
          <w:szCs w:val="28"/>
        </w:rPr>
      </w:pPr>
      <w:r>
        <w:rPr>
          <w:b/>
          <w:bCs/>
          <w:sz w:val="28"/>
          <w:szCs w:val="28"/>
        </w:rPr>
        <w:t xml:space="preserve">Оборудование: </w:t>
      </w:r>
      <w:r>
        <w:rPr>
          <w:sz w:val="28"/>
          <w:szCs w:val="28"/>
        </w:rPr>
        <w:t>компьютер, проектор, видеоролик  «Расскажи бабушке», карточки с заданиями</w:t>
      </w:r>
      <w:r w:rsidR="00E044C3">
        <w:rPr>
          <w:sz w:val="28"/>
          <w:szCs w:val="28"/>
        </w:rPr>
        <w:t xml:space="preserve"> по тексту</w:t>
      </w:r>
      <w:r>
        <w:rPr>
          <w:sz w:val="28"/>
          <w:szCs w:val="28"/>
        </w:rPr>
        <w:t xml:space="preserve"> «Инвестиции».</w:t>
      </w:r>
    </w:p>
    <w:p w:rsidR="009F3DD8" w:rsidRPr="00836AD5" w:rsidRDefault="009F3DD8" w:rsidP="009F3DD8">
      <w:pPr>
        <w:pStyle w:val="a9"/>
        <w:shd w:val="clear" w:color="auto" w:fill="FFFFFF"/>
        <w:spacing w:before="0" w:beforeAutospacing="0" w:after="0" w:afterAutospacing="0"/>
        <w:jc w:val="center"/>
        <w:rPr>
          <w:sz w:val="28"/>
          <w:szCs w:val="28"/>
        </w:rPr>
      </w:pPr>
      <w:r w:rsidRPr="00836AD5">
        <w:rPr>
          <w:sz w:val="28"/>
          <w:szCs w:val="28"/>
        </w:rPr>
        <w:t>Ход занятия</w:t>
      </w:r>
    </w:p>
    <w:p w:rsidR="009F3DD8" w:rsidRPr="00836AD5" w:rsidRDefault="009F3DD8" w:rsidP="009F3DD8">
      <w:pPr>
        <w:pStyle w:val="a9"/>
        <w:numPr>
          <w:ilvl w:val="0"/>
          <w:numId w:val="2"/>
        </w:numPr>
        <w:shd w:val="clear" w:color="auto" w:fill="FFFFFF"/>
        <w:spacing w:before="0" w:beforeAutospacing="0" w:after="0" w:afterAutospacing="0"/>
        <w:jc w:val="both"/>
        <w:rPr>
          <w:sz w:val="28"/>
          <w:szCs w:val="28"/>
        </w:rPr>
      </w:pPr>
      <w:r w:rsidRPr="00836AD5">
        <w:rPr>
          <w:sz w:val="28"/>
          <w:szCs w:val="28"/>
        </w:rPr>
        <w:t>Организационный момент</w:t>
      </w:r>
    </w:p>
    <w:p w:rsidR="009F3DD8" w:rsidRPr="00F779DD" w:rsidRDefault="009F3DD8" w:rsidP="009F3DD8">
      <w:pPr>
        <w:pStyle w:val="ae"/>
        <w:numPr>
          <w:ilvl w:val="0"/>
          <w:numId w:val="2"/>
        </w:numPr>
        <w:shd w:val="clear" w:color="auto" w:fill="FFFFFF"/>
        <w:spacing w:after="0" w:line="240" w:lineRule="auto"/>
        <w:jc w:val="both"/>
        <w:rPr>
          <w:rStyle w:val="ad"/>
          <w:rFonts w:ascii="Times New Roman" w:hAnsi="Times New Roman" w:cs="Times New Roman"/>
          <w:b w:val="0"/>
          <w:sz w:val="28"/>
          <w:szCs w:val="28"/>
        </w:rPr>
      </w:pPr>
      <w:r w:rsidRPr="00F779DD">
        <w:rPr>
          <w:rStyle w:val="ad"/>
          <w:rFonts w:ascii="Times New Roman" w:hAnsi="Times New Roman" w:cs="Times New Roman"/>
          <w:sz w:val="28"/>
          <w:szCs w:val="28"/>
        </w:rPr>
        <w:t>Актуализация опорных знаний с опорой на личный опыт обучающихся.</w:t>
      </w:r>
    </w:p>
    <w:p w:rsidR="009F3DD8" w:rsidRPr="00836AD5" w:rsidRDefault="009F3DD8" w:rsidP="009F3DD8">
      <w:pPr>
        <w:shd w:val="clear" w:color="auto" w:fill="FFFFFF"/>
        <w:jc w:val="both"/>
        <w:rPr>
          <w:rFonts w:eastAsia="Times New Roman"/>
          <w:b/>
          <w:sz w:val="28"/>
          <w:szCs w:val="28"/>
        </w:rPr>
      </w:pPr>
      <w:r>
        <w:rPr>
          <w:rStyle w:val="ad"/>
          <w:sz w:val="28"/>
          <w:szCs w:val="28"/>
        </w:rPr>
        <w:t xml:space="preserve">1. </w:t>
      </w:r>
      <w:r w:rsidRPr="00836AD5">
        <w:rPr>
          <w:rStyle w:val="ad"/>
          <w:sz w:val="28"/>
          <w:szCs w:val="28"/>
        </w:rPr>
        <w:t>Образ финансово грамотного человека.</w:t>
      </w:r>
      <w:r w:rsidRPr="00836AD5">
        <w:rPr>
          <w:sz w:val="28"/>
          <w:szCs w:val="28"/>
        </w:rPr>
        <w:t> </w:t>
      </w:r>
      <w:r w:rsidRPr="00836AD5">
        <w:rPr>
          <w:b/>
          <w:sz w:val="28"/>
          <w:szCs w:val="28"/>
        </w:rPr>
        <w:t>Ключевые навыки и компетенции.</w:t>
      </w:r>
    </w:p>
    <w:p w:rsidR="009F3DD8" w:rsidRDefault="009F3DD8" w:rsidP="009F3DD8">
      <w:pPr>
        <w:shd w:val="clear" w:color="auto" w:fill="FFFFFF"/>
        <w:contextualSpacing/>
        <w:jc w:val="both"/>
        <w:outlineLvl w:val="1"/>
        <w:rPr>
          <w:b/>
          <w:bCs/>
          <w:sz w:val="28"/>
          <w:szCs w:val="28"/>
        </w:rPr>
      </w:pPr>
      <w:r>
        <w:rPr>
          <w:sz w:val="28"/>
          <w:szCs w:val="28"/>
        </w:rPr>
        <w:t xml:space="preserve">- </w:t>
      </w:r>
      <w:r w:rsidRPr="000B46EE">
        <w:rPr>
          <w:sz w:val="28"/>
          <w:szCs w:val="28"/>
        </w:rPr>
        <w:t xml:space="preserve">Что </w:t>
      </w:r>
      <w:r>
        <w:rPr>
          <w:sz w:val="28"/>
          <w:szCs w:val="28"/>
        </w:rPr>
        <w:t>нужно</w:t>
      </w:r>
      <w:r w:rsidRPr="000B46EE">
        <w:rPr>
          <w:sz w:val="28"/>
          <w:szCs w:val="28"/>
        </w:rPr>
        <w:t xml:space="preserve"> знать и делать, чтобы вас можно было считать финансово грамотным человеком? </w:t>
      </w:r>
      <w:r w:rsidR="00CC7AAF">
        <w:rPr>
          <w:b/>
          <w:bCs/>
          <w:sz w:val="28"/>
          <w:szCs w:val="28"/>
        </w:rPr>
        <w:t>Какими качествами обладает</w:t>
      </w:r>
      <w:r w:rsidRPr="000B46EE">
        <w:rPr>
          <w:b/>
          <w:bCs/>
          <w:sz w:val="28"/>
          <w:szCs w:val="28"/>
        </w:rPr>
        <w:t xml:space="preserve"> </w:t>
      </w:r>
      <w:r w:rsidRPr="000B46EE">
        <w:rPr>
          <w:b/>
          <w:iCs/>
          <w:sz w:val="28"/>
          <w:szCs w:val="28"/>
        </w:rPr>
        <w:t>финансово</w:t>
      </w:r>
      <w:r w:rsidRPr="000B46EE">
        <w:rPr>
          <w:i/>
          <w:iCs/>
          <w:sz w:val="28"/>
          <w:szCs w:val="28"/>
        </w:rPr>
        <w:t xml:space="preserve"> </w:t>
      </w:r>
      <w:r w:rsidR="00CC7AAF">
        <w:rPr>
          <w:b/>
          <w:bCs/>
          <w:sz w:val="28"/>
          <w:szCs w:val="28"/>
        </w:rPr>
        <w:t>грамотный человек</w:t>
      </w:r>
      <w:r w:rsidRPr="000B46EE">
        <w:rPr>
          <w:b/>
          <w:bCs/>
          <w:sz w:val="28"/>
          <w:szCs w:val="28"/>
        </w:rPr>
        <w:t>?</w:t>
      </w:r>
    </w:p>
    <w:p w:rsidR="009F3DD8" w:rsidRDefault="009F3DD8" w:rsidP="009F3DD8">
      <w:pPr>
        <w:shd w:val="clear" w:color="auto" w:fill="FFFFFF"/>
        <w:contextualSpacing/>
        <w:jc w:val="both"/>
        <w:outlineLvl w:val="1"/>
        <w:rPr>
          <w:bCs/>
          <w:i/>
          <w:sz w:val="28"/>
          <w:szCs w:val="28"/>
        </w:rPr>
      </w:pPr>
      <w:r w:rsidRPr="000B46EE">
        <w:rPr>
          <w:bCs/>
          <w:i/>
          <w:sz w:val="28"/>
          <w:szCs w:val="28"/>
        </w:rPr>
        <w:t>(Учащиеся называют качества финансово грамотного человека)</w:t>
      </w:r>
    </w:p>
    <w:p w:rsidR="009F3DD8" w:rsidRDefault="009F3DD8" w:rsidP="009F3DD8">
      <w:pPr>
        <w:shd w:val="clear" w:color="auto" w:fill="FFFFFF"/>
        <w:contextualSpacing/>
        <w:jc w:val="both"/>
        <w:outlineLvl w:val="1"/>
        <w:rPr>
          <w:bCs/>
          <w:i/>
          <w:sz w:val="28"/>
          <w:szCs w:val="28"/>
        </w:rPr>
      </w:pPr>
      <w:r>
        <w:rPr>
          <w:bCs/>
          <w:i/>
          <w:sz w:val="28"/>
          <w:szCs w:val="28"/>
        </w:rPr>
        <w:t>Слайд 2.</w:t>
      </w:r>
    </w:p>
    <w:p w:rsidR="009F3DD8" w:rsidRDefault="009F3DD8" w:rsidP="009F3DD8">
      <w:pPr>
        <w:shd w:val="clear" w:color="auto" w:fill="FFFFFF"/>
        <w:contextualSpacing/>
        <w:jc w:val="center"/>
        <w:outlineLvl w:val="1"/>
        <w:rPr>
          <w:bCs/>
          <w:i/>
          <w:sz w:val="28"/>
          <w:szCs w:val="28"/>
        </w:rPr>
      </w:pPr>
      <w:r>
        <w:rPr>
          <w:bCs/>
          <w:i/>
          <w:noProof/>
          <w:sz w:val="28"/>
          <w:szCs w:val="28"/>
          <w:lang w:eastAsia="ru-RU"/>
        </w:rPr>
        <w:lastRenderedPageBreak/>
        <w:drawing>
          <wp:inline distT="0" distB="0" distL="0" distR="0">
            <wp:extent cx="4819259" cy="2693773"/>
            <wp:effectExtent l="19050" t="0" r="391" b="0"/>
            <wp:docPr id="2" name="Рисунок 2" descr="C:\Users\sven\Downloads\19769_x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en\Downloads\19769_x922.jpg"/>
                    <pic:cNvPicPr>
                      <a:picLocks noChangeAspect="1" noChangeArrowheads="1"/>
                    </pic:cNvPicPr>
                  </pic:nvPicPr>
                  <pic:blipFill>
                    <a:blip r:embed="rId8"/>
                    <a:srcRect/>
                    <a:stretch>
                      <a:fillRect/>
                    </a:stretch>
                  </pic:blipFill>
                  <pic:spPr bwMode="auto">
                    <a:xfrm>
                      <a:off x="0" y="0"/>
                      <a:ext cx="4818633" cy="2693423"/>
                    </a:xfrm>
                    <a:prstGeom prst="rect">
                      <a:avLst/>
                    </a:prstGeom>
                    <a:noFill/>
                    <a:ln w="9525">
                      <a:noFill/>
                      <a:miter lim="800000"/>
                      <a:headEnd/>
                      <a:tailEnd/>
                    </a:ln>
                  </pic:spPr>
                </pic:pic>
              </a:graphicData>
            </a:graphic>
          </wp:inline>
        </w:drawing>
      </w:r>
    </w:p>
    <w:p w:rsidR="00CC7AAF" w:rsidRDefault="00CC7AAF" w:rsidP="009F3DD8">
      <w:pPr>
        <w:shd w:val="clear" w:color="auto" w:fill="FFFFFF"/>
        <w:contextualSpacing/>
        <w:jc w:val="center"/>
        <w:outlineLvl w:val="1"/>
        <w:rPr>
          <w:bCs/>
          <w:i/>
          <w:sz w:val="28"/>
          <w:szCs w:val="28"/>
        </w:rPr>
      </w:pPr>
    </w:p>
    <w:p w:rsidR="009F3DD8" w:rsidRDefault="009F3DD8" w:rsidP="009F3DD8">
      <w:pPr>
        <w:shd w:val="clear" w:color="auto" w:fill="FFFFFF"/>
        <w:contextualSpacing/>
        <w:jc w:val="both"/>
        <w:outlineLvl w:val="1"/>
        <w:rPr>
          <w:bCs/>
          <w:i/>
          <w:sz w:val="28"/>
          <w:szCs w:val="28"/>
        </w:rPr>
      </w:pPr>
      <w:r>
        <w:rPr>
          <w:bCs/>
          <w:i/>
          <w:sz w:val="28"/>
          <w:szCs w:val="28"/>
        </w:rPr>
        <w:t>- Теперь рассмотрим диаграмму «На что тратят деньги россияне?»</w:t>
      </w:r>
    </w:p>
    <w:p w:rsidR="009F3DD8" w:rsidRDefault="009F3DD8" w:rsidP="009F3DD8">
      <w:pPr>
        <w:shd w:val="clear" w:color="auto" w:fill="FFFFFF"/>
        <w:contextualSpacing/>
        <w:jc w:val="both"/>
        <w:outlineLvl w:val="1"/>
        <w:rPr>
          <w:bCs/>
          <w:i/>
          <w:sz w:val="28"/>
          <w:szCs w:val="28"/>
        </w:rPr>
      </w:pPr>
      <w:r>
        <w:rPr>
          <w:bCs/>
          <w:i/>
          <w:sz w:val="28"/>
          <w:szCs w:val="28"/>
        </w:rPr>
        <w:t>Слайд 3.</w:t>
      </w:r>
    </w:p>
    <w:p w:rsidR="009F3DD8" w:rsidRDefault="009F3DD8" w:rsidP="009F3DD8">
      <w:pPr>
        <w:shd w:val="clear" w:color="auto" w:fill="FFFFFF"/>
        <w:contextualSpacing/>
        <w:jc w:val="both"/>
        <w:outlineLvl w:val="1"/>
        <w:rPr>
          <w:bCs/>
          <w:i/>
          <w:sz w:val="28"/>
          <w:szCs w:val="28"/>
        </w:rPr>
      </w:pPr>
    </w:p>
    <w:p w:rsidR="009F3DD8" w:rsidRDefault="009F3DD8" w:rsidP="009F3DD8">
      <w:pPr>
        <w:shd w:val="clear" w:color="auto" w:fill="FFFFFF"/>
        <w:contextualSpacing/>
        <w:jc w:val="center"/>
        <w:outlineLvl w:val="1"/>
        <w:rPr>
          <w:bCs/>
          <w:i/>
          <w:sz w:val="28"/>
          <w:szCs w:val="28"/>
        </w:rPr>
      </w:pPr>
      <w:r>
        <w:rPr>
          <w:bCs/>
          <w:i/>
          <w:noProof/>
          <w:sz w:val="28"/>
          <w:szCs w:val="28"/>
          <w:lang w:eastAsia="ru-RU"/>
        </w:rPr>
        <w:drawing>
          <wp:inline distT="0" distB="0" distL="0" distR="0">
            <wp:extent cx="5467350" cy="2309026"/>
            <wp:effectExtent l="19050" t="0" r="0" b="0"/>
            <wp:docPr id="1" name="Рисунок 1" descr="C:\Users\sven\Desktop\2022-03-24_21-44-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en\Desktop\2022-03-24_21-44-02.png"/>
                    <pic:cNvPicPr>
                      <a:picLocks noChangeAspect="1" noChangeArrowheads="1"/>
                    </pic:cNvPicPr>
                  </pic:nvPicPr>
                  <pic:blipFill>
                    <a:blip r:embed="rId9"/>
                    <a:srcRect/>
                    <a:stretch>
                      <a:fillRect/>
                    </a:stretch>
                  </pic:blipFill>
                  <pic:spPr bwMode="auto">
                    <a:xfrm>
                      <a:off x="0" y="0"/>
                      <a:ext cx="5475523" cy="2312478"/>
                    </a:xfrm>
                    <a:prstGeom prst="rect">
                      <a:avLst/>
                    </a:prstGeom>
                    <a:noFill/>
                    <a:ln w="9525">
                      <a:noFill/>
                      <a:miter lim="800000"/>
                      <a:headEnd/>
                      <a:tailEnd/>
                    </a:ln>
                  </pic:spPr>
                </pic:pic>
              </a:graphicData>
            </a:graphic>
          </wp:inline>
        </w:drawing>
      </w:r>
    </w:p>
    <w:p w:rsidR="009F3DD8" w:rsidRDefault="009F3DD8" w:rsidP="009F3DD8">
      <w:pPr>
        <w:shd w:val="clear" w:color="auto" w:fill="FFFFFF"/>
        <w:contextualSpacing/>
        <w:jc w:val="both"/>
        <w:outlineLvl w:val="1"/>
        <w:rPr>
          <w:bCs/>
          <w:i/>
          <w:sz w:val="28"/>
          <w:szCs w:val="28"/>
        </w:rPr>
      </w:pPr>
      <w:r>
        <w:rPr>
          <w:bCs/>
          <w:i/>
          <w:sz w:val="28"/>
          <w:szCs w:val="28"/>
        </w:rPr>
        <w:t>Источник: Банк России.</w:t>
      </w:r>
    </w:p>
    <w:p w:rsidR="009F3DD8" w:rsidRDefault="009F3DD8" w:rsidP="009F3DD8">
      <w:pPr>
        <w:shd w:val="clear" w:color="auto" w:fill="FFFFFF"/>
        <w:contextualSpacing/>
        <w:jc w:val="both"/>
        <w:outlineLvl w:val="1"/>
        <w:rPr>
          <w:bCs/>
          <w:i/>
          <w:sz w:val="28"/>
          <w:szCs w:val="28"/>
        </w:rPr>
      </w:pPr>
      <w:r>
        <w:rPr>
          <w:bCs/>
          <w:i/>
          <w:sz w:val="28"/>
          <w:szCs w:val="28"/>
        </w:rPr>
        <w:t xml:space="preserve"> Анализ и обсуждение показателей. </w:t>
      </w:r>
    </w:p>
    <w:p w:rsidR="009F3DD8" w:rsidRDefault="009F3DD8" w:rsidP="009F3DD8">
      <w:pPr>
        <w:shd w:val="clear" w:color="auto" w:fill="FFFFFF"/>
        <w:contextualSpacing/>
        <w:jc w:val="both"/>
        <w:outlineLvl w:val="1"/>
        <w:rPr>
          <w:sz w:val="28"/>
          <w:szCs w:val="28"/>
          <w:shd w:val="clear" w:color="auto" w:fill="FBFBFB"/>
        </w:rPr>
      </w:pPr>
      <w:r>
        <w:rPr>
          <w:bCs/>
          <w:i/>
          <w:sz w:val="28"/>
          <w:szCs w:val="28"/>
        </w:rPr>
        <w:t xml:space="preserve">- </w:t>
      </w:r>
      <w:r w:rsidRPr="00323894">
        <w:rPr>
          <w:b/>
          <w:bCs/>
          <w:sz w:val="28"/>
          <w:szCs w:val="28"/>
        </w:rPr>
        <w:t>Наибольшая доля расходов приходится на оплату товаров и услуг. Как это можно объяснить? Какое количество средств</w:t>
      </w:r>
      <w:r>
        <w:rPr>
          <w:b/>
          <w:bCs/>
          <w:sz w:val="28"/>
          <w:szCs w:val="28"/>
        </w:rPr>
        <w:t>,</w:t>
      </w:r>
      <w:r w:rsidRPr="00323894">
        <w:rPr>
          <w:b/>
          <w:bCs/>
          <w:sz w:val="28"/>
          <w:szCs w:val="28"/>
        </w:rPr>
        <w:t xml:space="preserve"> </w:t>
      </w:r>
      <w:r w:rsidRPr="00323894">
        <w:rPr>
          <w:b/>
          <w:sz w:val="28"/>
          <w:szCs w:val="28"/>
          <w:shd w:val="clear" w:color="auto" w:fill="FBFBFB"/>
        </w:rPr>
        <w:t>в процентном соотношении</w:t>
      </w:r>
      <w:r>
        <w:rPr>
          <w:b/>
          <w:sz w:val="28"/>
          <w:szCs w:val="28"/>
          <w:shd w:val="clear" w:color="auto" w:fill="FBFBFB"/>
        </w:rPr>
        <w:t>,</w:t>
      </w:r>
      <w:r w:rsidRPr="00323894">
        <w:rPr>
          <w:b/>
          <w:bCs/>
          <w:sz w:val="28"/>
          <w:szCs w:val="28"/>
        </w:rPr>
        <w:t xml:space="preserve"> можно отнести к обязательным платежам? </w:t>
      </w:r>
      <w:r>
        <w:rPr>
          <w:b/>
          <w:bCs/>
          <w:sz w:val="28"/>
          <w:szCs w:val="28"/>
        </w:rPr>
        <w:t xml:space="preserve">Насколько велики траты </w:t>
      </w:r>
      <w:r w:rsidRPr="00323894">
        <w:rPr>
          <w:b/>
          <w:bCs/>
          <w:sz w:val="28"/>
          <w:szCs w:val="28"/>
        </w:rPr>
        <w:t>на образование и сбережения</w:t>
      </w:r>
      <w:r>
        <w:rPr>
          <w:b/>
          <w:bCs/>
          <w:sz w:val="28"/>
          <w:szCs w:val="28"/>
        </w:rPr>
        <w:t>,</w:t>
      </w:r>
      <w:r w:rsidRPr="00323894">
        <w:rPr>
          <w:b/>
          <w:bCs/>
          <w:sz w:val="28"/>
          <w:szCs w:val="28"/>
        </w:rPr>
        <w:t xml:space="preserve"> вместе взятые</w:t>
      </w:r>
      <w:r w:rsidRPr="00323894">
        <w:rPr>
          <w:b/>
          <w:sz w:val="28"/>
          <w:szCs w:val="28"/>
          <w:shd w:val="clear" w:color="auto" w:fill="FBFBFB"/>
        </w:rPr>
        <w:t xml:space="preserve"> в </w:t>
      </w:r>
      <w:r>
        <w:rPr>
          <w:b/>
          <w:sz w:val="28"/>
          <w:szCs w:val="28"/>
          <w:shd w:val="clear" w:color="auto" w:fill="FBFBFB"/>
        </w:rPr>
        <w:t xml:space="preserve">сравнении с </w:t>
      </w:r>
      <w:r w:rsidRPr="00323894">
        <w:rPr>
          <w:b/>
          <w:sz w:val="28"/>
          <w:szCs w:val="28"/>
          <w:shd w:val="clear" w:color="auto" w:fill="FBFBFB"/>
        </w:rPr>
        <w:t>остальным</w:t>
      </w:r>
      <w:r>
        <w:rPr>
          <w:sz w:val="28"/>
          <w:szCs w:val="28"/>
          <w:shd w:val="clear" w:color="auto" w:fill="FBFBFB"/>
        </w:rPr>
        <w:t xml:space="preserve"> </w:t>
      </w:r>
      <w:r w:rsidRPr="000E379E">
        <w:rPr>
          <w:b/>
          <w:sz w:val="28"/>
          <w:szCs w:val="28"/>
          <w:shd w:val="clear" w:color="auto" w:fill="FBFBFB"/>
        </w:rPr>
        <w:t>расходам?</w:t>
      </w:r>
      <w:r w:rsidRPr="00836AD5">
        <w:rPr>
          <w:sz w:val="28"/>
          <w:szCs w:val="28"/>
          <w:shd w:val="clear" w:color="auto" w:fill="FBFBFB"/>
        </w:rPr>
        <w:t xml:space="preserve">   </w:t>
      </w:r>
    </w:p>
    <w:p w:rsidR="009F3DD8" w:rsidRPr="005F238E" w:rsidRDefault="009F3DD8" w:rsidP="009F3DD8">
      <w:pPr>
        <w:shd w:val="clear" w:color="auto" w:fill="FFFFFF"/>
        <w:contextualSpacing/>
        <w:jc w:val="both"/>
        <w:outlineLvl w:val="1"/>
        <w:rPr>
          <w:b/>
          <w:sz w:val="28"/>
          <w:szCs w:val="28"/>
          <w:shd w:val="clear" w:color="auto" w:fill="FBFBFB"/>
        </w:rPr>
      </w:pPr>
      <w:r>
        <w:rPr>
          <w:b/>
          <w:sz w:val="28"/>
          <w:szCs w:val="28"/>
          <w:shd w:val="clear" w:color="auto" w:fill="FBFBFB"/>
        </w:rPr>
        <w:t>- Как следует поступать</w:t>
      </w:r>
      <w:r w:rsidRPr="006D3D6A">
        <w:rPr>
          <w:b/>
          <w:sz w:val="28"/>
          <w:szCs w:val="28"/>
          <w:shd w:val="clear" w:color="auto" w:fill="FBFBFB"/>
        </w:rPr>
        <w:t xml:space="preserve"> в случае уменьшения доходов, </w:t>
      </w:r>
      <w:r>
        <w:rPr>
          <w:b/>
          <w:sz w:val="28"/>
          <w:szCs w:val="28"/>
          <w:shd w:val="clear" w:color="auto" w:fill="FBFBFB"/>
        </w:rPr>
        <w:t>п</w:t>
      </w:r>
      <w:r w:rsidRPr="006D3D6A">
        <w:rPr>
          <w:b/>
          <w:sz w:val="28"/>
          <w:szCs w:val="28"/>
          <w:shd w:val="clear" w:color="auto" w:fill="FBFBFB"/>
        </w:rPr>
        <w:t>овышения цен на товары и услуги?</w:t>
      </w:r>
    </w:p>
    <w:p w:rsidR="009F3DD8" w:rsidRPr="00836AD5" w:rsidRDefault="009F3DD8" w:rsidP="009F3DD8">
      <w:pPr>
        <w:shd w:val="clear" w:color="auto" w:fill="FFFFFF"/>
        <w:contextualSpacing/>
        <w:jc w:val="both"/>
        <w:outlineLvl w:val="1"/>
        <w:rPr>
          <w:sz w:val="28"/>
          <w:szCs w:val="28"/>
          <w:shd w:val="clear" w:color="auto" w:fill="FBFBFB"/>
        </w:rPr>
      </w:pPr>
      <w:r>
        <w:rPr>
          <w:sz w:val="28"/>
          <w:szCs w:val="28"/>
          <w:shd w:val="clear" w:color="auto" w:fill="FBFBFB"/>
        </w:rPr>
        <w:t>-</w:t>
      </w:r>
      <w:r w:rsidRPr="00836AD5">
        <w:rPr>
          <w:sz w:val="28"/>
          <w:szCs w:val="28"/>
          <w:shd w:val="clear" w:color="auto" w:fill="FBFBFB"/>
        </w:rPr>
        <w:t xml:space="preserve"> </w:t>
      </w:r>
      <w:r>
        <w:rPr>
          <w:sz w:val="28"/>
          <w:szCs w:val="28"/>
          <w:shd w:val="clear" w:color="auto" w:fill="FBFBFB"/>
        </w:rPr>
        <w:t>Вы знаете, что з</w:t>
      </w:r>
      <w:r w:rsidRPr="00836AD5">
        <w:rPr>
          <w:sz w:val="28"/>
          <w:szCs w:val="28"/>
          <w:shd w:val="clear" w:color="auto" w:fill="FBFBFB"/>
        </w:rPr>
        <w:t>адания по финансовой грамотности включены в экзаменационные</w:t>
      </w:r>
      <w:r>
        <w:rPr>
          <w:sz w:val="28"/>
          <w:szCs w:val="28"/>
          <w:shd w:val="clear" w:color="auto" w:fill="FBFBFB"/>
        </w:rPr>
        <w:t xml:space="preserve"> материалы по обществознанию. Предлагаю рассмотреть варианты заданий, которые чаще всего встречаются, и ответить на вопросы. </w:t>
      </w:r>
    </w:p>
    <w:p w:rsidR="009F3DD8" w:rsidRPr="004500B9" w:rsidRDefault="005F238E" w:rsidP="009F3DD8">
      <w:pPr>
        <w:shd w:val="clear" w:color="auto" w:fill="FFFFFF"/>
        <w:contextualSpacing/>
        <w:jc w:val="both"/>
        <w:outlineLvl w:val="1"/>
        <w:rPr>
          <w:i/>
          <w:sz w:val="28"/>
          <w:szCs w:val="28"/>
          <w:shd w:val="clear" w:color="auto" w:fill="FFFFFF"/>
        </w:rPr>
      </w:pPr>
      <w:r>
        <w:rPr>
          <w:i/>
          <w:sz w:val="28"/>
          <w:szCs w:val="28"/>
          <w:shd w:val="clear" w:color="auto" w:fill="FFFFFF"/>
        </w:rPr>
        <w:t>Слайд 4</w:t>
      </w:r>
    </w:p>
    <w:p w:rsidR="009F3DD8" w:rsidRPr="00836AD5" w:rsidRDefault="009F3DD8" w:rsidP="009F3DD8">
      <w:pPr>
        <w:shd w:val="clear" w:color="auto" w:fill="FFFFFF"/>
        <w:contextualSpacing/>
        <w:jc w:val="both"/>
        <w:outlineLvl w:val="1"/>
        <w:rPr>
          <w:sz w:val="28"/>
          <w:szCs w:val="28"/>
          <w:shd w:val="clear" w:color="auto" w:fill="FFFFFF"/>
        </w:rPr>
      </w:pPr>
      <w:r>
        <w:rPr>
          <w:sz w:val="28"/>
          <w:szCs w:val="28"/>
          <w:shd w:val="clear" w:color="auto" w:fill="FFFFFF"/>
        </w:rPr>
        <w:t>Задание №6 (1)</w:t>
      </w:r>
    </w:p>
    <w:p w:rsidR="009F3DD8" w:rsidRPr="00836AD5" w:rsidRDefault="009F3DD8" w:rsidP="009F3DD8">
      <w:pPr>
        <w:shd w:val="clear" w:color="auto" w:fill="FFFFFF"/>
        <w:contextualSpacing/>
        <w:jc w:val="both"/>
        <w:outlineLvl w:val="1"/>
        <w:rPr>
          <w:sz w:val="28"/>
          <w:szCs w:val="28"/>
          <w:shd w:val="clear" w:color="auto" w:fill="FFFFFF"/>
        </w:rPr>
      </w:pPr>
      <w:r w:rsidRPr="00836AD5">
        <w:rPr>
          <w:sz w:val="28"/>
          <w:szCs w:val="28"/>
          <w:shd w:val="clear" w:color="auto" w:fill="FFFFFF"/>
        </w:rPr>
        <w:lastRenderedPageBreak/>
        <w:t xml:space="preserve">Совершеннолетнему Роману Р. пришло SMS-сообщение от неизвестного абонента: «Уважаемый клиент! Ваша карта заблокирована, была попытка несанкционированного снятия денег. Для возобновления пользования счётом сообщите по телефону *** данные по Вашей карте: № и PIN-код. В ближайшее время вопрос будет решён. Банк Д.». В чём состоит опасность данной ситуации для личных финансов Романа Р.? Как ему правильно поступить в данной ситуации? </w:t>
      </w:r>
    </w:p>
    <w:p w:rsidR="009F3DD8" w:rsidRPr="0080541A" w:rsidRDefault="009F3DD8" w:rsidP="009F3DD8">
      <w:pPr>
        <w:shd w:val="clear" w:color="auto" w:fill="FFFFFF"/>
        <w:contextualSpacing/>
        <w:jc w:val="both"/>
        <w:outlineLvl w:val="1"/>
        <w:rPr>
          <w:i/>
          <w:sz w:val="28"/>
          <w:szCs w:val="28"/>
          <w:shd w:val="clear" w:color="auto" w:fill="FFFFFF"/>
        </w:rPr>
      </w:pPr>
      <w:r w:rsidRPr="0080541A">
        <w:rPr>
          <w:i/>
          <w:sz w:val="28"/>
          <w:szCs w:val="28"/>
          <w:shd w:val="clear" w:color="auto" w:fill="FFFFFF"/>
        </w:rPr>
        <w:t>Задание №6. Финансовая грамотность Пояснение. Скорее всего</w:t>
      </w:r>
      <w:r>
        <w:rPr>
          <w:i/>
          <w:sz w:val="28"/>
          <w:szCs w:val="28"/>
          <w:shd w:val="clear" w:color="auto" w:fill="FFFFFF"/>
        </w:rPr>
        <w:t>,</w:t>
      </w:r>
      <w:r w:rsidRPr="0080541A">
        <w:rPr>
          <w:i/>
          <w:sz w:val="28"/>
          <w:szCs w:val="28"/>
          <w:shd w:val="clear" w:color="auto" w:fill="FFFFFF"/>
        </w:rPr>
        <w:t xml:space="preserve"> это мошенники, которые планировали получить конфиденциальную информацию и снять со счёта все деньги. 2. Ни в коем случае не сообщать номер своего банковского счёта/карты и PIN-код; обратиться на «горячую линию» для клиентов и/или в службу безопасности банка.</w:t>
      </w:r>
    </w:p>
    <w:p w:rsidR="009F3DD8" w:rsidRPr="00836AD5" w:rsidRDefault="009F3DD8" w:rsidP="009F3DD8">
      <w:pPr>
        <w:shd w:val="clear" w:color="auto" w:fill="FFFFFF"/>
        <w:contextualSpacing/>
        <w:jc w:val="both"/>
        <w:outlineLvl w:val="1"/>
        <w:rPr>
          <w:sz w:val="28"/>
          <w:szCs w:val="28"/>
          <w:shd w:val="clear" w:color="auto" w:fill="FFFFFF"/>
        </w:rPr>
      </w:pPr>
    </w:p>
    <w:p w:rsidR="009F3DD8" w:rsidRPr="00836AD5" w:rsidRDefault="009F3DD8" w:rsidP="009F3DD8">
      <w:pPr>
        <w:shd w:val="clear" w:color="auto" w:fill="FFFFFF"/>
        <w:contextualSpacing/>
        <w:jc w:val="both"/>
        <w:outlineLvl w:val="1"/>
        <w:rPr>
          <w:sz w:val="28"/>
          <w:szCs w:val="28"/>
          <w:shd w:val="clear" w:color="auto" w:fill="FFFFFF"/>
        </w:rPr>
      </w:pPr>
      <w:r>
        <w:rPr>
          <w:sz w:val="28"/>
          <w:szCs w:val="28"/>
          <w:shd w:val="clear" w:color="auto" w:fill="FFFFFF"/>
        </w:rPr>
        <w:t>Задание №6 (2)</w:t>
      </w:r>
      <w:r w:rsidRPr="00836AD5">
        <w:rPr>
          <w:sz w:val="28"/>
          <w:szCs w:val="28"/>
          <w:shd w:val="clear" w:color="auto" w:fill="FFFFFF"/>
        </w:rPr>
        <w:t xml:space="preserve"> Финансовая грамотность. Молодой человек Марк работает охранником в магазине. Из своей заработной платы он откладывает каждый месяц по 10 тыс. руб. на образование. Сбережения Марк хранит дома. За год он сумел накопить 120 тыс. руб. За это же время, как показала официальная статистика, цены выросли на 10%. Как называется данное экономическое явление? Что необходимо сделать Марку, что бы ег</w:t>
      </w:r>
      <w:r>
        <w:rPr>
          <w:sz w:val="28"/>
          <w:szCs w:val="28"/>
          <w:shd w:val="clear" w:color="auto" w:fill="FFFFFF"/>
        </w:rPr>
        <w:t>о накопления не обесценивались?</w:t>
      </w:r>
    </w:p>
    <w:p w:rsidR="009F3DD8" w:rsidRDefault="009F3DD8" w:rsidP="009F3DD8">
      <w:pPr>
        <w:shd w:val="clear" w:color="auto" w:fill="FFFFFF"/>
        <w:contextualSpacing/>
        <w:jc w:val="both"/>
        <w:outlineLvl w:val="1"/>
        <w:rPr>
          <w:rFonts w:eastAsia="Times New Roman"/>
          <w:b/>
          <w:bCs/>
          <w:i/>
          <w:sz w:val="28"/>
          <w:szCs w:val="28"/>
        </w:rPr>
      </w:pPr>
      <w:r w:rsidRPr="00836AD5">
        <w:rPr>
          <w:sz w:val="28"/>
          <w:szCs w:val="28"/>
          <w:shd w:val="clear" w:color="auto" w:fill="FFFFFF"/>
        </w:rPr>
        <w:t xml:space="preserve"> </w:t>
      </w:r>
      <w:r w:rsidRPr="0080541A">
        <w:rPr>
          <w:i/>
          <w:sz w:val="28"/>
          <w:szCs w:val="28"/>
          <w:shd w:val="clear" w:color="auto" w:fill="FFFFFF"/>
        </w:rPr>
        <w:t>Задание №6</w:t>
      </w:r>
      <w:r>
        <w:rPr>
          <w:i/>
          <w:sz w:val="28"/>
          <w:szCs w:val="28"/>
          <w:shd w:val="clear" w:color="auto" w:fill="FFFFFF"/>
        </w:rPr>
        <w:t xml:space="preserve"> </w:t>
      </w:r>
      <w:r w:rsidRPr="0080541A">
        <w:rPr>
          <w:i/>
          <w:sz w:val="28"/>
          <w:szCs w:val="28"/>
          <w:shd w:val="clear" w:color="auto" w:fill="FFFFFF"/>
        </w:rPr>
        <w:t>Пояснение. 1. Инфляция. 2. Марк может сделать вклад в банк под процент больший, чем прогнозируемый уровень роста цен.</w:t>
      </w:r>
    </w:p>
    <w:p w:rsidR="009F3DD8" w:rsidRDefault="009F3DD8" w:rsidP="009F3DD8">
      <w:pPr>
        <w:shd w:val="clear" w:color="auto" w:fill="FFFFFF"/>
        <w:contextualSpacing/>
        <w:jc w:val="both"/>
        <w:outlineLvl w:val="1"/>
        <w:rPr>
          <w:rFonts w:eastAsia="Times New Roman"/>
          <w:b/>
          <w:bCs/>
          <w:i/>
          <w:sz w:val="28"/>
          <w:szCs w:val="28"/>
        </w:rPr>
      </w:pPr>
      <w:r>
        <w:rPr>
          <w:rFonts w:eastAsia="Times New Roman"/>
          <w:b/>
          <w:bCs/>
          <w:i/>
          <w:sz w:val="28"/>
          <w:szCs w:val="28"/>
        </w:rPr>
        <w:t xml:space="preserve">Вопросы к заданиям. </w:t>
      </w:r>
    </w:p>
    <w:p w:rsidR="009F3DD8" w:rsidRDefault="009F3DD8" w:rsidP="009F3DD8">
      <w:pPr>
        <w:shd w:val="clear" w:color="auto" w:fill="FFFFFF"/>
        <w:contextualSpacing/>
        <w:jc w:val="both"/>
        <w:outlineLvl w:val="1"/>
        <w:rPr>
          <w:rFonts w:eastAsia="Times New Roman"/>
          <w:b/>
          <w:bCs/>
          <w:sz w:val="28"/>
          <w:szCs w:val="28"/>
        </w:rPr>
      </w:pPr>
      <w:r>
        <w:rPr>
          <w:rFonts w:eastAsia="Times New Roman"/>
          <w:b/>
          <w:bCs/>
          <w:i/>
          <w:sz w:val="28"/>
          <w:szCs w:val="28"/>
        </w:rPr>
        <w:t xml:space="preserve">- </w:t>
      </w:r>
      <w:r w:rsidRPr="003A6321">
        <w:rPr>
          <w:rFonts w:eastAsia="Times New Roman"/>
          <w:b/>
          <w:bCs/>
          <w:sz w:val="28"/>
          <w:szCs w:val="28"/>
        </w:rPr>
        <w:t xml:space="preserve">Что </w:t>
      </w:r>
      <w:r>
        <w:rPr>
          <w:rFonts w:eastAsia="Times New Roman"/>
          <w:b/>
          <w:bCs/>
          <w:sz w:val="28"/>
          <w:szCs w:val="28"/>
        </w:rPr>
        <w:t>требуется от учащихся при выполнении заданий</w:t>
      </w:r>
      <w:r w:rsidRPr="003A6321">
        <w:rPr>
          <w:rFonts w:eastAsia="Times New Roman"/>
          <w:b/>
          <w:bCs/>
          <w:sz w:val="28"/>
          <w:szCs w:val="28"/>
        </w:rPr>
        <w:t xml:space="preserve">? </w:t>
      </w:r>
      <w:r>
        <w:rPr>
          <w:rFonts w:eastAsia="Times New Roman"/>
          <w:b/>
          <w:bCs/>
          <w:sz w:val="28"/>
          <w:szCs w:val="28"/>
        </w:rPr>
        <w:t xml:space="preserve"> Как нужно выполнять подобные задания? </w:t>
      </w:r>
    </w:p>
    <w:p w:rsidR="009F3DD8" w:rsidRPr="003A6321" w:rsidRDefault="009F3DD8" w:rsidP="009F3DD8">
      <w:pPr>
        <w:shd w:val="clear" w:color="auto" w:fill="FFFFFF"/>
        <w:contextualSpacing/>
        <w:jc w:val="both"/>
        <w:outlineLvl w:val="1"/>
        <w:rPr>
          <w:rFonts w:eastAsia="Times New Roman"/>
          <w:b/>
          <w:bCs/>
          <w:i/>
          <w:sz w:val="28"/>
          <w:szCs w:val="28"/>
        </w:rPr>
      </w:pPr>
      <w:r w:rsidRPr="003A6321">
        <w:rPr>
          <w:i/>
          <w:sz w:val="28"/>
          <w:szCs w:val="28"/>
        </w:rPr>
        <w:t>Выявление финансовой информации и анализ информации в финансовом контексте, оценка финансовых проблем, применение финансовых знаний.</w:t>
      </w:r>
    </w:p>
    <w:p w:rsidR="009F3DD8" w:rsidRDefault="009F3DD8" w:rsidP="009F3DD8">
      <w:pPr>
        <w:shd w:val="clear" w:color="auto" w:fill="FFFFFF"/>
        <w:contextualSpacing/>
        <w:jc w:val="both"/>
        <w:outlineLvl w:val="1"/>
        <w:rPr>
          <w:rFonts w:eastAsia="Times New Roman"/>
          <w:b/>
          <w:bCs/>
          <w:sz w:val="28"/>
          <w:szCs w:val="28"/>
        </w:rPr>
      </w:pPr>
      <w:r>
        <w:rPr>
          <w:rFonts w:eastAsia="Times New Roman"/>
          <w:b/>
          <w:bCs/>
          <w:sz w:val="28"/>
          <w:szCs w:val="28"/>
        </w:rPr>
        <w:t>- Предлагаю изучить результаты выполнения задания по финансовой грамотности в формате ОГЭ в 9 классе.</w:t>
      </w:r>
    </w:p>
    <w:p w:rsidR="009F3DD8" w:rsidRPr="004500B9" w:rsidRDefault="009F3DD8" w:rsidP="009F3DD8">
      <w:pPr>
        <w:shd w:val="clear" w:color="auto" w:fill="FFFFFF"/>
        <w:contextualSpacing/>
        <w:jc w:val="both"/>
        <w:outlineLvl w:val="1"/>
        <w:rPr>
          <w:rFonts w:eastAsia="Times New Roman"/>
          <w:bCs/>
          <w:i/>
          <w:sz w:val="28"/>
          <w:szCs w:val="28"/>
        </w:rPr>
      </w:pPr>
      <w:r>
        <w:rPr>
          <w:rFonts w:eastAsia="Times New Roman"/>
          <w:bCs/>
          <w:i/>
          <w:sz w:val="28"/>
          <w:szCs w:val="28"/>
        </w:rPr>
        <w:t>Слайд 6</w:t>
      </w:r>
    </w:p>
    <w:tbl>
      <w:tblPr>
        <w:tblStyle w:val="aa"/>
        <w:tblW w:w="5258" w:type="pct"/>
        <w:tblInd w:w="-318" w:type="dxa"/>
        <w:tblLook w:val="04A0"/>
      </w:tblPr>
      <w:tblGrid>
        <w:gridCol w:w="4088"/>
        <w:gridCol w:w="1318"/>
        <w:gridCol w:w="1794"/>
        <w:gridCol w:w="2864"/>
      </w:tblGrid>
      <w:tr w:rsidR="009F3DD8" w:rsidRPr="00F310A9" w:rsidTr="001415B8">
        <w:tc>
          <w:tcPr>
            <w:tcW w:w="2031" w:type="pct"/>
            <w:vAlign w:val="center"/>
            <w:hideMark/>
          </w:tcPr>
          <w:p w:rsidR="009F3DD8" w:rsidRPr="00F310A9" w:rsidRDefault="009F3DD8" w:rsidP="001415B8">
            <w:pPr>
              <w:jc w:val="center"/>
              <w:rPr>
                <w:rFonts w:eastAsia="Times New Roman"/>
                <w:color w:val="000000"/>
              </w:rPr>
            </w:pPr>
            <w:r w:rsidRPr="00F310A9">
              <w:rPr>
                <w:rFonts w:eastAsia="Times New Roman"/>
                <w:b/>
                <w:bCs/>
                <w:color w:val="000000"/>
              </w:rPr>
              <w:t>Требования к уровню подготовки выпускников, проверяемому на ОГЭ</w:t>
            </w:r>
          </w:p>
        </w:tc>
        <w:tc>
          <w:tcPr>
            <w:tcW w:w="655" w:type="pct"/>
            <w:vAlign w:val="center"/>
            <w:hideMark/>
          </w:tcPr>
          <w:p w:rsidR="009F3DD8" w:rsidRPr="00F310A9" w:rsidRDefault="009F3DD8" w:rsidP="001415B8">
            <w:pPr>
              <w:jc w:val="center"/>
              <w:rPr>
                <w:rFonts w:eastAsia="Times New Roman"/>
                <w:color w:val="000000"/>
              </w:rPr>
            </w:pPr>
            <w:r w:rsidRPr="00F310A9">
              <w:rPr>
                <w:rFonts w:eastAsia="Times New Roman"/>
                <w:color w:val="000000"/>
              </w:rPr>
              <w:t>Уровень сложности задания</w:t>
            </w:r>
          </w:p>
        </w:tc>
        <w:tc>
          <w:tcPr>
            <w:tcW w:w="891" w:type="pct"/>
            <w:vAlign w:val="center"/>
            <w:hideMark/>
          </w:tcPr>
          <w:p w:rsidR="009F3DD8" w:rsidRPr="00F310A9" w:rsidRDefault="009F3DD8" w:rsidP="001415B8">
            <w:pPr>
              <w:jc w:val="center"/>
              <w:rPr>
                <w:rFonts w:eastAsia="Times New Roman"/>
                <w:color w:val="000000"/>
              </w:rPr>
            </w:pPr>
            <w:r w:rsidRPr="00F310A9">
              <w:rPr>
                <w:rFonts w:eastAsia="Times New Roman"/>
                <w:color w:val="000000"/>
              </w:rPr>
              <w:t>Максимальный балл за выполнение задания</w:t>
            </w:r>
          </w:p>
        </w:tc>
        <w:tc>
          <w:tcPr>
            <w:tcW w:w="1423" w:type="pct"/>
            <w:vAlign w:val="center"/>
            <w:hideMark/>
          </w:tcPr>
          <w:p w:rsidR="009F3DD8" w:rsidRPr="00F310A9" w:rsidRDefault="009F3DD8" w:rsidP="001415B8">
            <w:pPr>
              <w:jc w:val="center"/>
              <w:rPr>
                <w:rFonts w:eastAsia="Times New Roman"/>
                <w:color w:val="000000"/>
              </w:rPr>
            </w:pPr>
            <w:r>
              <w:rPr>
                <w:rFonts w:eastAsia="Times New Roman"/>
                <w:color w:val="000000"/>
              </w:rPr>
              <w:t>Количество/% учащихся, выполнивших данное задание</w:t>
            </w:r>
          </w:p>
        </w:tc>
      </w:tr>
      <w:tr w:rsidR="009F3DD8" w:rsidRPr="00F310A9" w:rsidTr="001415B8">
        <w:tc>
          <w:tcPr>
            <w:tcW w:w="2031" w:type="pct"/>
            <w:hideMark/>
          </w:tcPr>
          <w:p w:rsidR="009F3DD8" w:rsidRPr="00F310A9" w:rsidRDefault="009F3DD8" w:rsidP="001415B8">
            <w:pPr>
              <w:spacing w:before="75"/>
              <w:rPr>
                <w:rFonts w:eastAsia="Times New Roman"/>
                <w:color w:val="000000"/>
              </w:rPr>
            </w:pPr>
            <w:r w:rsidRPr="00F310A9">
              <w:rPr>
                <w:rFonts w:eastAsia="Times New Roman"/>
                <w:b/>
                <w:bCs/>
                <w:color w:val="000000"/>
              </w:rPr>
              <w:t>Задание 6.</w:t>
            </w:r>
            <w:r w:rsidRPr="00F310A9">
              <w:rPr>
                <w:rFonts w:eastAsia="Times New Roman"/>
                <w:color w:val="000000"/>
              </w:rPr>
              <w:t> Решать в рамках изученного материала познавательные и практические задачи, отражающие типичные ситуации в различных сферах деятельности человека (финансовая грамотность)</w:t>
            </w:r>
          </w:p>
        </w:tc>
        <w:tc>
          <w:tcPr>
            <w:tcW w:w="655" w:type="pct"/>
            <w:hideMark/>
          </w:tcPr>
          <w:p w:rsidR="009F3DD8" w:rsidRPr="00F310A9" w:rsidRDefault="009F3DD8" w:rsidP="001415B8">
            <w:pPr>
              <w:jc w:val="center"/>
              <w:rPr>
                <w:rFonts w:eastAsia="Times New Roman"/>
                <w:color w:val="000000"/>
              </w:rPr>
            </w:pPr>
            <w:r w:rsidRPr="00F310A9">
              <w:rPr>
                <w:rFonts w:eastAsia="Times New Roman"/>
                <w:color w:val="000000"/>
              </w:rPr>
              <w:t>Б</w:t>
            </w:r>
            <w:r>
              <w:rPr>
                <w:rFonts w:eastAsia="Times New Roman"/>
                <w:color w:val="000000"/>
              </w:rPr>
              <w:t>азовый</w:t>
            </w:r>
          </w:p>
        </w:tc>
        <w:tc>
          <w:tcPr>
            <w:tcW w:w="891" w:type="pct"/>
            <w:hideMark/>
          </w:tcPr>
          <w:p w:rsidR="009F3DD8" w:rsidRPr="00F310A9" w:rsidRDefault="009F3DD8" w:rsidP="001415B8">
            <w:pPr>
              <w:jc w:val="center"/>
              <w:rPr>
                <w:rFonts w:eastAsia="Times New Roman"/>
                <w:color w:val="000000"/>
              </w:rPr>
            </w:pPr>
            <w:r w:rsidRPr="00F310A9">
              <w:rPr>
                <w:rFonts w:eastAsia="Times New Roman"/>
                <w:color w:val="000000"/>
              </w:rPr>
              <w:t>2</w:t>
            </w:r>
          </w:p>
        </w:tc>
        <w:tc>
          <w:tcPr>
            <w:tcW w:w="1423" w:type="pct"/>
            <w:hideMark/>
          </w:tcPr>
          <w:p w:rsidR="009F3DD8" w:rsidRDefault="009F3DD8" w:rsidP="001415B8">
            <w:pPr>
              <w:rPr>
                <w:rFonts w:eastAsia="Times New Roman"/>
                <w:color w:val="000000"/>
              </w:rPr>
            </w:pPr>
            <w:r>
              <w:rPr>
                <w:rFonts w:eastAsia="Times New Roman"/>
                <w:color w:val="000000"/>
              </w:rPr>
              <w:t>Всего - 20 учеников.</w:t>
            </w:r>
          </w:p>
          <w:p w:rsidR="009F3DD8" w:rsidRDefault="009F3DD8" w:rsidP="001415B8">
            <w:pPr>
              <w:rPr>
                <w:rFonts w:eastAsia="Times New Roman"/>
                <w:color w:val="000000"/>
              </w:rPr>
            </w:pPr>
            <w:r>
              <w:rPr>
                <w:rFonts w:eastAsia="Times New Roman"/>
                <w:color w:val="000000"/>
              </w:rPr>
              <w:t xml:space="preserve">Полностью  выполнили </w:t>
            </w:r>
          </w:p>
          <w:p w:rsidR="009F3DD8" w:rsidRDefault="009F3DD8" w:rsidP="001415B8">
            <w:pPr>
              <w:rPr>
                <w:rFonts w:eastAsia="Times New Roman"/>
                <w:color w:val="000000"/>
              </w:rPr>
            </w:pPr>
            <w:r>
              <w:rPr>
                <w:rFonts w:eastAsia="Times New Roman"/>
                <w:color w:val="000000"/>
              </w:rPr>
              <w:t>– 7 чел.(35%)</w:t>
            </w:r>
          </w:p>
          <w:p w:rsidR="009F3DD8" w:rsidRDefault="009F3DD8" w:rsidP="001415B8">
            <w:pPr>
              <w:rPr>
                <w:rFonts w:eastAsia="Times New Roman"/>
                <w:color w:val="000000"/>
              </w:rPr>
            </w:pPr>
            <w:r>
              <w:rPr>
                <w:rFonts w:eastAsia="Times New Roman"/>
                <w:color w:val="000000"/>
              </w:rPr>
              <w:t>Частично – 3 чел.(15%)</w:t>
            </w:r>
          </w:p>
          <w:p w:rsidR="009F3DD8" w:rsidRPr="00F310A9" w:rsidRDefault="009F3DD8" w:rsidP="001415B8">
            <w:pPr>
              <w:rPr>
                <w:rFonts w:eastAsia="Times New Roman"/>
                <w:color w:val="000000"/>
              </w:rPr>
            </w:pPr>
            <w:r>
              <w:rPr>
                <w:rFonts w:eastAsia="Times New Roman"/>
                <w:color w:val="000000"/>
              </w:rPr>
              <w:t>Не выполнили – 10 чел.(50%)</w:t>
            </w:r>
          </w:p>
        </w:tc>
      </w:tr>
      <w:tr w:rsidR="009F3DD8" w:rsidRPr="00F310A9" w:rsidTr="001415B8">
        <w:tc>
          <w:tcPr>
            <w:tcW w:w="2031" w:type="pct"/>
            <w:hideMark/>
          </w:tcPr>
          <w:p w:rsidR="009F3DD8" w:rsidRPr="00F310A9" w:rsidRDefault="009F3DD8" w:rsidP="001415B8">
            <w:pPr>
              <w:spacing w:before="75"/>
              <w:rPr>
                <w:rFonts w:eastAsia="Times New Roman"/>
                <w:b/>
                <w:bCs/>
                <w:color w:val="000000"/>
              </w:rPr>
            </w:pPr>
          </w:p>
        </w:tc>
        <w:tc>
          <w:tcPr>
            <w:tcW w:w="655" w:type="pct"/>
            <w:hideMark/>
          </w:tcPr>
          <w:p w:rsidR="009F3DD8" w:rsidRPr="00F310A9" w:rsidRDefault="009F3DD8" w:rsidP="001415B8">
            <w:pPr>
              <w:jc w:val="center"/>
              <w:rPr>
                <w:rFonts w:eastAsia="Times New Roman"/>
                <w:color w:val="000000"/>
              </w:rPr>
            </w:pPr>
          </w:p>
        </w:tc>
        <w:tc>
          <w:tcPr>
            <w:tcW w:w="891" w:type="pct"/>
            <w:hideMark/>
          </w:tcPr>
          <w:p w:rsidR="009F3DD8" w:rsidRPr="00F310A9" w:rsidRDefault="009F3DD8" w:rsidP="001415B8">
            <w:pPr>
              <w:jc w:val="center"/>
              <w:rPr>
                <w:rFonts w:eastAsia="Times New Roman"/>
                <w:color w:val="000000"/>
              </w:rPr>
            </w:pPr>
          </w:p>
        </w:tc>
        <w:tc>
          <w:tcPr>
            <w:tcW w:w="1423" w:type="pct"/>
            <w:hideMark/>
          </w:tcPr>
          <w:p w:rsidR="009F3DD8" w:rsidRDefault="009F3DD8" w:rsidP="001415B8">
            <w:pPr>
              <w:rPr>
                <w:rFonts w:eastAsia="Times New Roman"/>
                <w:color w:val="000000"/>
              </w:rPr>
            </w:pPr>
          </w:p>
        </w:tc>
      </w:tr>
    </w:tbl>
    <w:p w:rsidR="009F3DD8" w:rsidRPr="003A6321" w:rsidRDefault="009F3DD8" w:rsidP="009F3DD8">
      <w:pPr>
        <w:shd w:val="clear" w:color="auto" w:fill="FFFFFF"/>
        <w:contextualSpacing/>
        <w:jc w:val="both"/>
        <w:outlineLvl w:val="1"/>
        <w:rPr>
          <w:rFonts w:eastAsia="Times New Roman"/>
          <w:b/>
          <w:bCs/>
          <w:sz w:val="28"/>
          <w:szCs w:val="28"/>
        </w:rPr>
      </w:pPr>
      <w:r>
        <w:rPr>
          <w:rFonts w:eastAsia="Times New Roman"/>
          <w:b/>
          <w:bCs/>
          <w:sz w:val="28"/>
          <w:szCs w:val="28"/>
        </w:rPr>
        <w:t>- О чем свидетельствуют полученные результаты? Можно ли их назвать успешными?</w:t>
      </w:r>
    </w:p>
    <w:p w:rsidR="009F3DD8" w:rsidRPr="00705702" w:rsidRDefault="009F3DD8" w:rsidP="009F3DD8">
      <w:pPr>
        <w:shd w:val="clear" w:color="auto" w:fill="FFFFFF"/>
        <w:contextualSpacing/>
        <w:jc w:val="both"/>
        <w:outlineLvl w:val="1"/>
        <w:rPr>
          <w:rFonts w:eastAsia="Times New Roman"/>
          <w:bCs/>
          <w:sz w:val="28"/>
          <w:szCs w:val="28"/>
        </w:rPr>
      </w:pPr>
      <w:r>
        <w:rPr>
          <w:rFonts w:eastAsia="Times New Roman"/>
          <w:b/>
          <w:bCs/>
          <w:sz w:val="28"/>
          <w:szCs w:val="28"/>
        </w:rPr>
        <w:lastRenderedPageBreak/>
        <w:t xml:space="preserve">- Предположите, почему 50% учащихся не выполнили задание. </w:t>
      </w:r>
      <w:r w:rsidRPr="00705702">
        <w:rPr>
          <w:rFonts w:eastAsia="Times New Roman"/>
          <w:bCs/>
          <w:sz w:val="28"/>
          <w:szCs w:val="28"/>
        </w:rPr>
        <w:t>(Обсуждение результатов, выводы учащихся)</w:t>
      </w:r>
    </w:p>
    <w:p w:rsidR="009F3DD8" w:rsidRDefault="009F3DD8" w:rsidP="009F3DD8">
      <w:pPr>
        <w:shd w:val="clear" w:color="auto" w:fill="FFFFFF"/>
        <w:contextualSpacing/>
        <w:jc w:val="both"/>
        <w:outlineLvl w:val="1"/>
        <w:rPr>
          <w:rFonts w:eastAsia="Times New Roman"/>
          <w:b/>
          <w:bCs/>
          <w:sz w:val="28"/>
          <w:szCs w:val="28"/>
        </w:rPr>
      </w:pPr>
    </w:p>
    <w:p w:rsidR="009F3DD8" w:rsidRDefault="009F3DD8" w:rsidP="009F3DD8">
      <w:pPr>
        <w:shd w:val="clear" w:color="auto" w:fill="FFFFFF"/>
        <w:contextualSpacing/>
        <w:jc w:val="both"/>
        <w:outlineLvl w:val="1"/>
        <w:rPr>
          <w:rFonts w:eastAsia="Times New Roman"/>
          <w:b/>
          <w:bCs/>
          <w:sz w:val="28"/>
          <w:szCs w:val="28"/>
        </w:rPr>
      </w:pPr>
      <w:r>
        <w:rPr>
          <w:rFonts w:eastAsia="Times New Roman"/>
          <w:b/>
          <w:bCs/>
          <w:sz w:val="28"/>
          <w:szCs w:val="28"/>
        </w:rPr>
        <w:t>2. Следующая наша задача поможет ответить на вопрос - как сохранить имеющиеся накопления путём инвестирования?</w:t>
      </w:r>
    </w:p>
    <w:p w:rsidR="009F3DD8" w:rsidRDefault="009F3DD8" w:rsidP="009F3DD8">
      <w:pPr>
        <w:shd w:val="clear" w:color="auto" w:fill="FFFFFF"/>
        <w:contextualSpacing/>
        <w:jc w:val="both"/>
        <w:outlineLvl w:val="1"/>
        <w:rPr>
          <w:rFonts w:eastAsia="Times New Roman"/>
          <w:b/>
          <w:bCs/>
          <w:sz w:val="28"/>
          <w:szCs w:val="28"/>
        </w:rPr>
      </w:pPr>
      <w:r>
        <w:rPr>
          <w:rFonts w:eastAsia="Times New Roman"/>
          <w:b/>
          <w:bCs/>
          <w:sz w:val="28"/>
          <w:szCs w:val="28"/>
        </w:rPr>
        <w:t>Для начала вспомним, что такое инвестиции?</w:t>
      </w:r>
    </w:p>
    <w:p w:rsidR="009F3DD8" w:rsidRDefault="009F3DD8" w:rsidP="009F3DD8">
      <w:pPr>
        <w:pStyle w:val="Default"/>
        <w:rPr>
          <w:i/>
        </w:rPr>
      </w:pPr>
      <w:r w:rsidRPr="002A682B">
        <w:rPr>
          <w:noProof/>
          <w:sz w:val="28"/>
          <w:szCs w:val="28"/>
          <w:lang w:eastAsia="ru-RU"/>
        </w:rPr>
        <w:drawing>
          <wp:inline distT="0" distB="0" distL="0" distR="0">
            <wp:extent cx="2819400" cy="758825"/>
            <wp:effectExtent l="19050" t="0" r="0" b="0"/>
            <wp:docPr id="6" name="Объект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819400" cy="758825"/>
                      <a:chOff x="6172200" y="76200"/>
                      <a:chExt cx="2819400" cy="758825"/>
                    </a:xfrm>
                  </a:grpSpPr>
                  <a:grpSp>
                    <a:nvGrpSpPr>
                      <a:cNvPr id="9220" name="Group 6"/>
                      <a:cNvGrpSpPr>
                        <a:grpSpLocks/>
                      </a:cNvGrpSpPr>
                    </a:nvGrpSpPr>
                    <a:grpSpPr bwMode="auto">
                      <a:xfrm>
                        <a:off x="6172200" y="76200"/>
                        <a:ext cx="2819400" cy="758825"/>
                        <a:chOff x="0" y="0"/>
                        <a:chExt cx="1776" cy="478"/>
                      </a:xfrm>
                    </a:grpSpPr>
                    <a:sp>
                      <a:nvSpPr>
                        <a:cNvPr id="11269" name="Text Box 7"/>
                        <a:cNvSpPr txBox="1">
                          <a:spLocks noChangeArrowheads="1"/>
                        </a:cNvSpPr>
                      </a:nvSpPr>
                      <a:spPr bwMode="auto">
                        <a:xfrm>
                          <a:off x="96" y="124"/>
                          <a:ext cx="1008" cy="212"/>
                        </a:xfrm>
                        <a:prstGeom prst="rect">
                          <a:avLst/>
                        </a:prstGeom>
                        <a:noFill/>
                        <a:ln w="9525">
                          <a:noFill/>
                          <a:miter lim="800000"/>
                          <a:headEnd/>
                          <a:tailEnd/>
                        </a:ln>
                        <a:effectLst>
                          <a:outerShdw dist="35921" dir="2700000" algn="ctr" rotWithShape="0">
                            <a:schemeClr val="bg1"/>
                          </a:outerShdw>
                        </a:effectLst>
                      </a:spPr>
                      <a:txSp>
                        <a:txBody>
                          <a:bodyPr>
                            <a:spAutoFit/>
                          </a:bodyPr>
                          <a:lstStyle>
                            <a:defPPr>
                              <a:defRPr lang="ru-RU"/>
                            </a:defPPr>
                            <a:lvl1pPr algn="ctr" rtl="0" fontAlgn="base">
                              <a:spcBef>
                                <a:spcPct val="0"/>
                              </a:spcBef>
                              <a:spcAft>
                                <a:spcPct val="0"/>
                              </a:spcAft>
                              <a:buFont typeface="Arial" charset="0"/>
                              <a:defRPr sz="2400" kern="1200">
                                <a:solidFill>
                                  <a:schemeClr val="tx1"/>
                                </a:solidFill>
                                <a:latin typeface="Times New Roman" pitchFamily="18" charset="0"/>
                                <a:ea typeface="+mn-ea"/>
                                <a:cs typeface="+mn-cs"/>
                              </a:defRPr>
                            </a:lvl1pPr>
                            <a:lvl2pPr marL="457200" algn="ctr" rtl="0" fontAlgn="base">
                              <a:spcBef>
                                <a:spcPct val="0"/>
                              </a:spcBef>
                              <a:spcAft>
                                <a:spcPct val="0"/>
                              </a:spcAft>
                              <a:buFont typeface="Arial" charset="0"/>
                              <a:defRPr sz="2400" kern="1200">
                                <a:solidFill>
                                  <a:schemeClr val="tx1"/>
                                </a:solidFill>
                                <a:latin typeface="Times New Roman" pitchFamily="18" charset="0"/>
                                <a:ea typeface="+mn-ea"/>
                                <a:cs typeface="+mn-cs"/>
                              </a:defRPr>
                            </a:lvl2pPr>
                            <a:lvl3pPr marL="914400" algn="ctr" rtl="0" fontAlgn="base">
                              <a:spcBef>
                                <a:spcPct val="0"/>
                              </a:spcBef>
                              <a:spcAft>
                                <a:spcPct val="0"/>
                              </a:spcAft>
                              <a:buFont typeface="Arial" charset="0"/>
                              <a:defRPr sz="2400" kern="1200">
                                <a:solidFill>
                                  <a:schemeClr val="tx1"/>
                                </a:solidFill>
                                <a:latin typeface="Times New Roman" pitchFamily="18" charset="0"/>
                                <a:ea typeface="+mn-ea"/>
                                <a:cs typeface="+mn-cs"/>
                              </a:defRPr>
                            </a:lvl3pPr>
                            <a:lvl4pPr marL="1371600" algn="ctr" rtl="0" fontAlgn="base">
                              <a:spcBef>
                                <a:spcPct val="0"/>
                              </a:spcBef>
                              <a:spcAft>
                                <a:spcPct val="0"/>
                              </a:spcAft>
                              <a:buFont typeface="Arial" charset="0"/>
                              <a:defRPr sz="2400" kern="1200">
                                <a:solidFill>
                                  <a:schemeClr val="tx1"/>
                                </a:solidFill>
                                <a:latin typeface="Times New Roman" pitchFamily="18" charset="0"/>
                                <a:ea typeface="+mn-ea"/>
                                <a:cs typeface="+mn-cs"/>
                              </a:defRPr>
                            </a:lvl4pPr>
                            <a:lvl5pPr marL="1828800" algn="ctr" rtl="0" fontAlgn="base">
                              <a:spcBef>
                                <a:spcPct val="0"/>
                              </a:spcBef>
                              <a:spcAft>
                                <a:spcPct val="0"/>
                              </a:spcAft>
                              <a:buFont typeface="Arial" charset="0"/>
                              <a:defRPr sz="2400" kern="1200">
                                <a:solidFill>
                                  <a:schemeClr val="tx1"/>
                                </a:solidFill>
                                <a:latin typeface="Times New Roman" pitchFamily="18" charset="0"/>
                                <a:ea typeface="+mn-ea"/>
                                <a:cs typeface="+mn-cs"/>
                              </a:defRPr>
                            </a:lvl5pPr>
                            <a:lvl6pPr marL="2286000" algn="l" defTabSz="914400" rtl="0" eaLnBrk="1" latinLnBrk="0" hangingPunct="1">
                              <a:defRPr sz="2400" kern="1200">
                                <a:solidFill>
                                  <a:schemeClr val="tx1"/>
                                </a:solidFill>
                                <a:latin typeface="Times New Roman" pitchFamily="18" charset="0"/>
                                <a:ea typeface="+mn-ea"/>
                                <a:cs typeface="+mn-cs"/>
                              </a:defRPr>
                            </a:lvl6pPr>
                            <a:lvl7pPr marL="2743200" algn="l" defTabSz="914400" rtl="0" eaLnBrk="1" latinLnBrk="0" hangingPunct="1">
                              <a:defRPr sz="2400" kern="1200">
                                <a:solidFill>
                                  <a:schemeClr val="tx1"/>
                                </a:solidFill>
                                <a:latin typeface="Times New Roman" pitchFamily="18" charset="0"/>
                                <a:ea typeface="+mn-ea"/>
                                <a:cs typeface="+mn-cs"/>
                              </a:defRPr>
                            </a:lvl7pPr>
                            <a:lvl8pPr marL="3200400" algn="l" defTabSz="914400" rtl="0" eaLnBrk="1" latinLnBrk="0" hangingPunct="1">
                              <a:defRPr sz="2400" kern="1200">
                                <a:solidFill>
                                  <a:schemeClr val="tx1"/>
                                </a:solidFill>
                                <a:latin typeface="Times New Roman" pitchFamily="18" charset="0"/>
                                <a:ea typeface="+mn-ea"/>
                                <a:cs typeface="+mn-cs"/>
                              </a:defRPr>
                            </a:lvl8pPr>
                            <a:lvl9pPr marL="3657600" algn="l" defTabSz="914400" rtl="0" eaLnBrk="1" latinLnBrk="0" hangingPunct="1">
                              <a:defRPr sz="2400" kern="1200">
                                <a:solidFill>
                                  <a:schemeClr val="tx1"/>
                                </a:solidFill>
                                <a:latin typeface="Times New Roman" pitchFamily="18" charset="0"/>
                                <a:ea typeface="+mn-ea"/>
                                <a:cs typeface="+mn-cs"/>
                              </a:defRPr>
                            </a:lvl9pPr>
                          </a:lstStyle>
                          <a:p>
                            <a:pPr>
                              <a:buFont typeface="Arial" pitchFamily="34" charset="0"/>
                              <a:buNone/>
                              <a:defRPr/>
                            </a:pPr>
                            <a:r>
                              <a:rPr lang="ru-RU" sz="1600">
                                <a:solidFill>
                                  <a:srgbClr val="006666"/>
                                </a:solidFill>
                                <a:latin typeface="Arial Black" pitchFamily="34" charset="0"/>
                              </a:rPr>
                              <a:t>Инвестиции</a:t>
                            </a:r>
                          </a:p>
                        </a:txBody>
                        <a:useSpRect/>
                      </a:txSp>
                    </a:sp>
                    <a:sp>
                      <a:nvSpPr>
                        <a:cNvPr id="11270" name="AutoShape 8"/>
                        <a:cNvSpPr>
                          <a:spLocks noChangeArrowheads="1"/>
                        </a:cNvSpPr>
                      </a:nvSpPr>
                      <a:spPr bwMode="auto">
                        <a:xfrm>
                          <a:off x="0" y="0"/>
                          <a:ext cx="1776" cy="478"/>
                        </a:xfrm>
                        <a:prstGeom prst="horizontalScroll">
                          <a:avLst>
                            <a:gd name="adj" fmla="val 12500"/>
                          </a:avLst>
                        </a:prstGeom>
                        <a:noFill/>
                        <a:ln w="25400" cmpd="sng">
                          <a:solidFill>
                            <a:srgbClr val="006666"/>
                          </a:solidFill>
                          <a:round/>
                          <a:headEnd/>
                          <a:tailEnd/>
                        </a:ln>
                      </a:spPr>
                      <a:txSp>
                        <a:txBody>
                          <a:bodyPr wrap="none" anchor="ctr"/>
                          <a:lstStyle>
                            <a:defPPr>
                              <a:defRPr lang="ru-RU"/>
                            </a:defPPr>
                            <a:lvl1pPr algn="ctr" rtl="0" fontAlgn="base">
                              <a:spcBef>
                                <a:spcPct val="0"/>
                              </a:spcBef>
                              <a:spcAft>
                                <a:spcPct val="0"/>
                              </a:spcAft>
                              <a:buFont typeface="Arial" charset="0"/>
                              <a:defRPr sz="2400" kern="1200">
                                <a:solidFill>
                                  <a:schemeClr val="tx1"/>
                                </a:solidFill>
                                <a:latin typeface="Times New Roman" pitchFamily="18" charset="0"/>
                                <a:ea typeface="+mn-ea"/>
                                <a:cs typeface="+mn-cs"/>
                              </a:defRPr>
                            </a:lvl1pPr>
                            <a:lvl2pPr marL="457200" algn="ctr" rtl="0" fontAlgn="base">
                              <a:spcBef>
                                <a:spcPct val="0"/>
                              </a:spcBef>
                              <a:spcAft>
                                <a:spcPct val="0"/>
                              </a:spcAft>
                              <a:buFont typeface="Arial" charset="0"/>
                              <a:defRPr sz="2400" kern="1200">
                                <a:solidFill>
                                  <a:schemeClr val="tx1"/>
                                </a:solidFill>
                                <a:latin typeface="Times New Roman" pitchFamily="18" charset="0"/>
                                <a:ea typeface="+mn-ea"/>
                                <a:cs typeface="+mn-cs"/>
                              </a:defRPr>
                            </a:lvl2pPr>
                            <a:lvl3pPr marL="914400" algn="ctr" rtl="0" fontAlgn="base">
                              <a:spcBef>
                                <a:spcPct val="0"/>
                              </a:spcBef>
                              <a:spcAft>
                                <a:spcPct val="0"/>
                              </a:spcAft>
                              <a:buFont typeface="Arial" charset="0"/>
                              <a:defRPr sz="2400" kern="1200">
                                <a:solidFill>
                                  <a:schemeClr val="tx1"/>
                                </a:solidFill>
                                <a:latin typeface="Times New Roman" pitchFamily="18" charset="0"/>
                                <a:ea typeface="+mn-ea"/>
                                <a:cs typeface="+mn-cs"/>
                              </a:defRPr>
                            </a:lvl3pPr>
                            <a:lvl4pPr marL="1371600" algn="ctr" rtl="0" fontAlgn="base">
                              <a:spcBef>
                                <a:spcPct val="0"/>
                              </a:spcBef>
                              <a:spcAft>
                                <a:spcPct val="0"/>
                              </a:spcAft>
                              <a:buFont typeface="Arial" charset="0"/>
                              <a:defRPr sz="2400" kern="1200">
                                <a:solidFill>
                                  <a:schemeClr val="tx1"/>
                                </a:solidFill>
                                <a:latin typeface="Times New Roman" pitchFamily="18" charset="0"/>
                                <a:ea typeface="+mn-ea"/>
                                <a:cs typeface="+mn-cs"/>
                              </a:defRPr>
                            </a:lvl4pPr>
                            <a:lvl5pPr marL="1828800" algn="ctr" rtl="0" fontAlgn="base">
                              <a:spcBef>
                                <a:spcPct val="0"/>
                              </a:spcBef>
                              <a:spcAft>
                                <a:spcPct val="0"/>
                              </a:spcAft>
                              <a:buFont typeface="Arial" charset="0"/>
                              <a:defRPr sz="2400" kern="1200">
                                <a:solidFill>
                                  <a:schemeClr val="tx1"/>
                                </a:solidFill>
                                <a:latin typeface="Times New Roman" pitchFamily="18" charset="0"/>
                                <a:ea typeface="+mn-ea"/>
                                <a:cs typeface="+mn-cs"/>
                              </a:defRPr>
                            </a:lvl5pPr>
                            <a:lvl6pPr marL="2286000" algn="l" defTabSz="914400" rtl="0" eaLnBrk="1" latinLnBrk="0" hangingPunct="1">
                              <a:defRPr sz="2400" kern="1200">
                                <a:solidFill>
                                  <a:schemeClr val="tx1"/>
                                </a:solidFill>
                                <a:latin typeface="Times New Roman" pitchFamily="18" charset="0"/>
                                <a:ea typeface="+mn-ea"/>
                                <a:cs typeface="+mn-cs"/>
                              </a:defRPr>
                            </a:lvl6pPr>
                            <a:lvl7pPr marL="2743200" algn="l" defTabSz="914400" rtl="0" eaLnBrk="1" latinLnBrk="0" hangingPunct="1">
                              <a:defRPr sz="2400" kern="1200">
                                <a:solidFill>
                                  <a:schemeClr val="tx1"/>
                                </a:solidFill>
                                <a:latin typeface="Times New Roman" pitchFamily="18" charset="0"/>
                                <a:ea typeface="+mn-ea"/>
                                <a:cs typeface="+mn-cs"/>
                              </a:defRPr>
                            </a:lvl7pPr>
                            <a:lvl8pPr marL="3200400" algn="l" defTabSz="914400" rtl="0" eaLnBrk="1" latinLnBrk="0" hangingPunct="1">
                              <a:defRPr sz="2400" kern="1200">
                                <a:solidFill>
                                  <a:schemeClr val="tx1"/>
                                </a:solidFill>
                                <a:latin typeface="Times New Roman" pitchFamily="18" charset="0"/>
                                <a:ea typeface="+mn-ea"/>
                                <a:cs typeface="+mn-cs"/>
                              </a:defRPr>
                            </a:lvl8pPr>
                            <a:lvl9pPr marL="3657600" algn="l" defTabSz="914400" rtl="0" eaLnBrk="1" latinLnBrk="0" hangingPunct="1">
                              <a:defRPr sz="2400" kern="1200">
                                <a:solidFill>
                                  <a:schemeClr val="tx1"/>
                                </a:solidFill>
                                <a:latin typeface="Times New Roman" pitchFamily="18" charset="0"/>
                                <a:ea typeface="+mn-ea"/>
                                <a:cs typeface="+mn-cs"/>
                              </a:defRPr>
                            </a:lvl9pPr>
                          </a:lstStyle>
                          <a:p>
                            <a:pPr>
                              <a:buFont typeface="Arial" pitchFamily="34" charset="0"/>
                              <a:buNone/>
                              <a:defRPr/>
                            </a:pPr>
                            <a:endParaRPr lang="ru-RU">
                              <a:effectLst>
                                <a:outerShdw blurRad="38100" dist="38100" dir="2700000" algn="tl">
                                  <a:srgbClr val="C0C0C0"/>
                                </a:outerShdw>
                              </a:effectLst>
                            </a:endParaRPr>
                          </a:p>
                        </a:txBody>
                        <a:useSpRect/>
                      </a:txSp>
                    </a:sp>
                    <a:pic>
                      <a:nvPicPr>
                        <a:cNvPr id="9233" name="Picture 9" descr="C:\WINDOWS\Profiles\Notebook\Application Data\Microsoft\Media Catalog\Downloaded Clips\cl0\BS01162_.wmf"/>
                        <a:cNvPicPr>
                          <a:picLocks noChangeAspect="1" noChangeArrowheads="1"/>
                        </a:cNvPicPr>
                      </a:nvPicPr>
                      <a:blipFill>
                        <a:blip r:embed="rId10"/>
                        <a:srcRect/>
                        <a:stretch>
                          <a:fillRect/>
                        </a:stretch>
                      </a:blipFill>
                      <a:spPr bwMode="auto">
                        <a:xfrm>
                          <a:off x="1152" y="77"/>
                          <a:ext cx="480" cy="309"/>
                        </a:xfrm>
                        <a:prstGeom prst="rect">
                          <a:avLst/>
                        </a:prstGeom>
                        <a:noFill/>
                        <a:ln w="9525">
                          <a:noFill/>
                          <a:miter lim="800000"/>
                          <a:headEnd/>
                          <a:tailEnd/>
                        </a:ln>
                      </a:spPr>
                    </a:pic>
                  </a:grpSp>
                </lc:lockedCanvas>
              </a:graphicData>
            </a:graphic>
          </wp:inline>
        </w:drawing>
      </w:r>
    </w:p>
    <w:p w:rsidR="009F3DD8" w:rsidRPr="007D1811" w:rsidRDefault="009F3DD8" w:rsidP="009F3DD8">
      <w:pPr>
        <w:pStyle w:val="Default"/>
        <w:rPr>
          <w:i/>
          <w:sz w:val="28"/>
          <w:szCs w:val="28"/>
        </w:rPr>
      </w:pPr>
      <w:r w:rsidRPr="007D1811">
        <w:rPr>
          <w:i/>
          <w:sz w:val="28"/>
          <w:szCs w:val="28"/>
        </w:rPr>
        <w:t>Слайд</w:t>
      </w:r>
      <w:r w:rsidR="005F238E">
        <w:rPr>
          <w:i/>
          <w:sz w:val="28"/>
          <w:szCs w:val="28"/>
        </w:rPr>
        <w:t xml:space="preserve"> 5</w:t>
      </w:r>
    </w:p>
    <w:p w:rsidR="009F3DD8" w:rsidRPr="002A682B" w:rsidRDefault="009F3DD8" w:rsidP="009F3DD8">
      <w:pPr>
        <w:pStyle w:val="Default"/>
        <w:rPr>
          <w:sz w:val="28"/>
          <w:szCs w:val="28"/>
        </w:rPr>
      </w:pPr>
      <w:r w:rsidRPr="002A682B">
        <w:rPr>
          <w:sz w:val="28"/>
          <w:szCs w:val="28"/>
        </w:rPr>
        <w:t xml:space="preserve">Закон «Об инвестиционной деятельности </w:t>
      </w:r>
    </w:p>
    <w:p w:rsidR="009F3DD8" w:rsidRPr="002A682B" w:rsidRDefault="009F3DD8" w:rsidP="009F3DD8">
      <w:pPr>
        <w:pStyle w:val="Default"/>
        <w:rPr>
          <w:sz w:val="28"/>
          <w:szCs w:val="28"/>
        </w:rPr>
      </w:pPr>
      <w:r w:rsidRPr="002A682B">
        <w:rPr>
          <w:sz w:val="28"/>
          <w:szCs w:val="28"/>
        </w:rPr>
        <w:t xml:space="preserve">в РФ, осуществляемой в форме </w:t>
      </w:r>
    </w:p>
    <w:p w:rsidR="009F3DD8" w:rsidRPr="002A682B" w:rsidRDefault="00B52569" w:rsidP="009F3DD8">
      <w:pPr>
        <w:pStyle w:val="Default"/>
        <w:rPr>
          <w:sz w:val="28"/>
          <w:szCs w:val="28"/>
        </w:rPr>
      </w:pPr>
      <w:r>
        <w:rPr>
          <w:sz w:val="28"/>
          <w:szCs w:val="28"/>
        </w:rPr>
        <w:t>капитальных вложений</w:t>
      </w:r>
      <w:r w:rsidR="009F3DD8" w:rsidRPr="002A682B">
        <w:rPr>
          <w:sz w:val="28"/>
          <w:szCs w:val="28"/>
        </w:rPr>
        <w:t>»</w:t>
      </w:r>
    </w:p>
    <w:p w:rsidR="009F3DD8" w:rsidRPr="002A682B" w:rsidRDefault="009F3DD8" w:rsidP="009F3DD8">
      <w:pPr>
        <w:pStyle w:val="Default"/>
        <w:rPr>
          <w:sz w:val="28"/>
          <w:szCs w:val="28"/>
        </w:rPr>
      </w:pPr>
      <w:r w:rsidRPr="002A682B">
        <w:rPr>
          <w:sz w:val="28"/>
          <w:szCs w:val="28"/>
        </w:rPr>
        <w:t>«Денежные средства, ценные бумаги, иное имущество, в том числе имущественные права, имеющие денежную оценку, вкладываемые в объекты предпринимательской и (или) иной деятельности в целях получения прибыли и (или) достижения иного полезного эффекта»</w:t>
      </w:r>
    </w:p>
    <w:p w:rsidR="009F3DD8" w:rsidRPr="007D1811" w:rsidRDefault="009F3DD8" w:rsidP="009F3DD8">
      <w:pPr>
        <w:pStyle w:val="Default"/>
        <w:rPr>
          <w:b/>
          <w:sz w:val="28"/>
          <w:szCs w:val="28"/>
        </w:rPr>
      </w:pPr>
      <w:r>
        <w:rPr>
          <w:b/>
          <w:sz w:val="28"/>
          <w:szCs w:val="28"/>
        </w:rPr>
        <w:t xml:space="preserve">Раздаточный материал     </w:t>
      </w:r>
    </w:p>
    <w:tbl>
      <w:tblPr>
        <w:tblW w:w="9985" w:type="dxa"/>
        <w:tblInd w:w="-176" w:type="dxa"/>
        <w:tblBorders>
          <w:top w:val="nil"/>
          <w:left w:val="nil"/>
          <w:bottom w:val="nil"/>
          <w:right w:val="nil"/>
        </w:tblBorders>
        <w:tblLayout w:type="fixed"/>
        <w:tblLook w:val="0000"/>
      </w:tblPr>
      <w:tblGrid>
        <w:gridCol w:w="9844"/>
        <w:gridCol w:w="141"/>
      </w:tblGrid>
      <w:tr w:rsidR="009F3DD8" w:rsidTr="001415B8">
        <w:trPr>
          <w:trHeight w:val="322"/>
        </w:trPr>
        <w:tc>
          <w:tcPr>
            <w:tcW w:w="9985" w:type="dxa"/>
            <w:gridSpan w:val="2"/>
          </w:tcPr>
          <w:p w:rsidR="009F3DD8" w:rsidRDefault="009F3DD8" w:rsidP="001415B8">
            <w:pPr>
              <w:pStyle w:val="Default"/>
              <w:jc w:val="center"/>
              <w:rPr>
                <w:sz w:val="28"/>
                <w:szCs w:val="28"/>
              </w:rPr>
            </w:pPr>
            <w:r>
              <w:rPr>
                <w:i/>
                <w:iCs/>
                <w:sz w:val="28"/>
                <w:szCs w:val="28"/>
              </w:rPr>
              <w:t>Прочитайте текст. Для ответа на вопрос отметьте нужный вариант ответа.</w:t>
            </w:r>
          </w:p>
        </w:tc>
      </w:tr>
      <w:tr w:rsidR="009F3DD8" w:rsidTr="001415B8">
        <w:trPr>
          <w:gridAfter w:val="1"/>
          <w:wAfter w:w="141" w:type="dxa"/>
          <w:trHeight w:val="574"/>
        </w:trPr>
        <w:tc>
          <w:tcPr>
            <w:tcW w:w="9844" w:type="dxa"/>
          </w:tcPr>
          <w:p w:rsidR="009F3DD8" w:rsidRPr="006873C7" w:rsidRDefault="009F3DD8" w:rsidP="001415B8">
            <w:pPr>
              <w:pStyle w:val="Default"/>
              <w:jc w:val="center"/>
              <w:rPr>
                <w:b/>
                <w:sz w:val="28"/>
                <w:szCs w:val="28"/>
              </w:rPr>
            </w:pPr>
            <w:r w:rsidRPr="006873C7">
              <w:rPr>
                <w:b/>
                <w:sz w:val="28"/>
                <w:szCs w:val="28"/>
              </w:rPr>
              <w:t>Инвестиции</w:t>
            </w:r>
          </w:p>
          <w:p w:rsidR="009F3DD8" w:rsidRDefault="009F3DD8" w:rsidP="001415B8">
            <w:pPr>
              <w:pStyle w:val="Default"/>
              <w:rPr>
                <w:sz w:val="28"/>
                <w:szCs w:val="28"/>
              </w:rPr>
            </w:pPr>
            <w:r>
              <w:t xml:space="preserve"> </w:t>
            </w:r>
            <w:r>
              <w:rPr>
                <w:sz w:val="28"/>
                <w:szCs w:val="28"/>
              </w:rPr>
              <w:t xml:space="preserve">– Мы накопили небольшую сумму денег, но поскольку в настоящее время никаких неотложных финансовых проблем у нас нет, надо подумать, как их сохранить, – обратился к жене и детям отец. – Я думаю, нужно инвестировать их, то есть вложить в прибыльный бизнес, чтобы минимизировать потери от инфляции – роста уровня цен на товары и услуги. </w:t>
            </w:r>
          </w:p>
          <w:p w:rsidR="009F3DD8" w:rsidRDefault="009F3DD8" w:rsidP="001415B8">
            <w:pPr>
              <w:pStyle w:val="Default"/>
              <w:rPr>
                <w:sz w:val="28"/>
                <w:szCs w:val="28"/>
              </w:rPr>
            </w:pPr>
            <w:r>
              <w:rPr>
                <w:sz w:val="28"/>
                <w:szCs w:val="28"/>
              </w:rPr>
              <w:t xml:space="preserve">– Я согласна с тобой, – сказала мама. – Инвестировать их мы можем, как минимум, лет на 5. Но важно определить, в какой бизнес наиболее целесообразно инвестировать деньги. </w:t>
            </w:r>
          </w:p>
          <w:p w:rsidR="009F3DD8" w:rsidRDefault="009F3DD8" w:rsidP="001415B8">
            <w:pPr>
              <w:pStyle w:val="Default"/>
              <w:rPr>
                <w:sz w:val="28"/>
                <w:szCs w:val="28"/>
              </w:rPr>
            </w:pPr>
          </w:p>
          <w:p w:rsidR="009F3DD8" w:rsidRPr="00D41BAC" w:rsidRDefault="009F3DD8" w:rsidP="001415B8">
            <w:pPr>
              <w:pStyle w:val="Default"/>
              <w:rPr>
                <w:sz w:val="28"/>
                <w:szCs w:val="28"/>
              </w:rPr>
            </w:pPr>
            <w:r w:rsidRPr="007D1811">
              <w:rPr>
                <w:b/>
                <w:color w:val="auto"/>
                <w:sz w:val="28"/>
                <w:szCs w:val="28"/>
              </w:rPr>
              <w:t>Задание 1</w:t>
            </w:r>
            <w:r>
              <w:rPr>
                <w:sz w:val="28"/>
                <w:szCs w:val="28"/>
              </w:rPr>
              <w:t xml:space="preserve">. </w:t>
            </w:r>
            <w:r w:rsidRPr="00D41BAC">
              <w:rPr>
                <w:sz w:val="28"/>
                <w:szCs w:val="28"/>
              </w:rPr>
              <w:t xml:space="preserve">Какую проблему нужно решить семье? </w:t>
            </w:r>
            <w:r>
              <w:rPr>
                <w:sz w:val="28"/>
                <w:szCs w:val="28"/>
              </w:rPr>
              <w:t xml:space="preserve">  (Работа в парах)</w:t>
            </w:r>
          </w:p>
          <w:p w:rsidR="009F3DD8" w:rsidRPr="003C2CB1" w:rsidRDefault="009F3DD8" w:rsidP="001415B8">
            <w:pPr>
              <w:pStyle w:val="Default"/>
              <w:rPr>
                <w:sz w:val="28"/>
                <w:szCs w:val="28"/>
                <w:u w:val="single"/>
              </w:rPr>
            </w:pPr>
            <w:r w:rsidRPr="00D41BAC">
              <w:rPr>
                <w:i/>
                <w:iCs/>
                <w:sz w:val="28"/>
                <w:szCs w:val="28"/>
              </w:rPr>
              <w:t xml:space="preserve">Выберите  </w:t>
            </w:r>
            <w:r w:rsidRPr="00D41BAC">
              <w:rPr>
                <w:b/>
                <w:bCs/>
                <w:i/>
                <w:iCs/>
                <w:sz w:val="28"/>
                <w:szCs w:val="28"/>
              </w:rPr>
              <w:t xml:space="preserve">один </w:t>
            </w:r>
            <w:r w:rsidRPr="00D41BAC">
              <w:rPr>
                <w:i/>
                <w:iCs/>
                <w:sz w:val="28"/>
                <w:szCs w:val="28"/>
              </w:rPr>
              <w:t>верный вариант ответа</w:t>
            </w:r>
            <w:r w:rsidRPr="003C2CB1">
              <w:rPr>
                <w:i/>
                <w:iCs/>
                <w:sz w:val="28"/>
                <w:szCs w:val="28"/>
                <w:u w:val="single"/>
              </w:rPr>
              <w:t xml:space="preserve">. </w:t>
            </w:r>
          </w:p>
          <w:p w:rsidR="009F3DD8" w:rsidRPr="003C2CB1" w:rsidRDefault="009F3DD8" w:rsidP="001415B8">
            <w:pPr>
              <w:pStyle w:val="Default"/>
              <w:rPr>
                <w:sz w:val="28"/>
                <w:szCs w:val="28"/>
                <w:u w:val="single"/>
              </w:rPr>
            </w:pPr>
            <w:r w:rsidRPr="003C2CB1">
              <w:rPr>
                <w:rFonts w:ascii="Wingdings" w:hAnsi="Wingdings" w:cs="Wingdings"/>
                <w:sz w:val="28"/>
                <w:szCs w:val="28"/>
                <w:u w:val="single"/>
              </w:rPr>
              <w:t></w:t>
            </w:r>
            <w:r w:rsidRPr="003C2CB1">
              <w:rPr>
                <w:sz w:val="28"/>
                <w:szCs w:val="28"/>
                <w:u w:val="single"/>
              </w:rPr>
              <w:t xml:space="preserve">Определить, сколько денег нужно на непредвиденные расходы. </w:t>
            </w:r>
          </w:p>
          <w:p w:rsidR="009F3DD8" w:rsidRPr="003C2CB1" w:rsidRDefault="009F3DD8" w:rsidP="001415B8">
            <w:pPr>
              <w:pStyle w:val="Default"/>
              <w:rPr>
                <w:sz w:val="28"/>
                <w:szCs w:val="28"/>
                <w:u w:val="single"/>
              </w:rPr>
            </w:pPr>
            <w:r w:rsidRPr="003C2CB1">
              <w:rPr>
                <w:rFonts w:ascii="Wingdings" w:hAnsi="Wingdings" w:cs="Wingdings"/>
                <w:sz w:val="28"/>
                <w:szCs w:val="28"/>
                <w:u w:val="single"/>
              </w:rPr>
              <w:t></w:t>
            </w:r>
            <w:r w:rsidRPr="003C2CB1">
              <w:rPr>
                <w:sz w:val="28"/>
                <w:szCs w:val="28"/>
                <w:u w:val="single"/>
              </w:rPr>
              <w:t xml:space="preserve">Определить, на сколько лет инвестировать денежную сумму. </w:t>
            </w:r>
          </w:p>
          <w:p w:rsidR="009F3DD8" w:rsidRPr="003C2CB1" w:rsidRDefault="009F3DD8" w:rsidP="001415B8">
            <w:pPr>
              <w:pStyle w:val="Default"/>
              <w:rPr>
                <w:sz w:val="28"/>
                <w:szCs w:val="28"/>
                <w:u w:val="single"/>
              </w:rPr>
            </w:pPr>
            <w:r w:rsidRPr="003C2CB1">
              <w:rPr>
                <w:sz w:val="28"/>
                <w:szCs w:val="28"/>
                <w:u w:val="single"/>
              </w:rPr>
              <w:t xml:space="preserve">    Определить, куда вложить деньги, чтобы защитить их от инфляции. </w:t>
            </w:r>
          </w:p>
          <w:p w:rsidR="009F3DD8" w:rsidRPr="003C2CB1" w:rsidRDefault="009F3DD8" w:rsidP="001415B8">
            <w:pPr>
              <w:pStyle w:val="Default"/>
              <w:rPr>
                <w:sz w:val="28"/>
                <w:szCs w:val="28"/>
                <w:u w:val="single"/>
              </w:rPr>
            </w:pPr>
            <w:r w:rsidRPr="003C2CB1">
              <w:rPr>
                <w:rFonts w:ascii="Wingdings" w:hAnsi="Wingdings" w:cs="Wingdings"/>
                <w:sz w:val="28"/>
                <w:szCs w:val="28"/>
                <w:u w:val="single"/>
              </w:rPr>
              <w:t></w:t>
            </w:r>
            <w:r w:rsidRPr="003C2CB1">
              <w:rPr>
                <w:sz w:val="28"/>
                <w:szCs w:val="28"/>
                <w:u w:val="single"/>
              </w:rPr>
              <w:t>Определить, какие могут возникнуть неотложные финансовые проблемы.</w:t>
            </w:r>
          </w:p>
          <w:p w:rsidR="009F3DD8" w:rsidRDefault="009F3DD8" w:rsidP="001415B8">
            <w:pPr>
              <w:pStyle w:val="Default"/>
              <w:rPr>
                <w:rFonts w:eastAsia="Times New Roman"/>
                <w:b/>
                <w:bCs/>
                <w:sz w:val="28"/>
                <w:szCs w:val="28"/>
              </w:rPr>
            </w:pPr>
            <w:r>
              <w:rPr>
                <w:rFonts w:eastAsia="Times New Roman"/>
                <w:b/>
                <w:bCs/>
                <w:sz w:val="28"/>
                <w:szCs w:val="28"/>
              </w:rPr>
              <w:t>(Проверка, пояснение)</w:t>
            </w:r>
          </w:p>
          <w:p w:rsidR="009F3DD8" w:rsidRDefault="009F3DD8" w:rsidP="001415B8">
            <w:pPr>
              <w:pStyle w:val="Default"/>
              <w:rPr>
                <w:sz w:val="28"/>
                <w:szCs w:val="28"/>
              </w:rPr>
            </w:pPr>
            <w:r>
              <w:rPr>
                <w:sz w:val="28"/>
                <w:szCs w:val="28"/>
              </w:rPr>
              <w:t xml:space="preserve">– Чаще всего люди открывают счёт в банке, покупают золото и ценные бумаги – акции и облигации. В интернете есть мнения экономистов о разных видах инвестиций. Давайте посмотрим, какие из них более надежны, – предложил отец.  </w:t>
            </w:r>
          </w:p>
        </w:tc>
      </w:tr>
    </w:tbl>
    <w:p w:rsidR="009F3DD8" w:rsidRDefault="009F3DD8" w:rsidP="009F3DD8">
      <w:pPr>
        <w:shd w:val="clear" w:color="auto" w:fill="FFFFFF"/>
        <w:contextualSpacing/>
        <w:jc w:val="both"/>
        <w:outlineLvl w:val="1"/>
        <w:rPr>
          <w:rFonts w:eastAsia="Times New Roman"/>
          <w:b/>
          <w:bCs/>
          <w:sz w:val="28"/>
          <w:szCs w:val="28"/>
        </w:rPr>
      </w:pPr>
    </w:p>
    <w:p w:rsidR="009F3DD8" w:rsidRDefault="009F3DD8" w:rsidP="009F3DD8">
      <w:pPr>
        <w:shd w:val="clear" w:color="auto" w:fill="FFFFFF"/>
        <w:contextualSpacing/>
        <w:jc w:val="both"/>
        <w:outlineLvl w:val="1"/>
        <w:rPr>
          <w:rFonts w:eastAsia="Times New Roman"/>
          <w:b/>
          <w:bCs/>
          <w:sz w:val="28"/>
          <w:szCs w:val="28"/>
        </w:rPr>
      </w:pPr>
      <w:r>
        <w:rPr>
          <w:rFonts w:eastAsia="Times New Roman"/>
          <w:b/>
          <w:bCs/>
          <w:sz w:val="28"/>
          <w:szCs w:val="28"/>
        </w:rPr>
        <w:lastRenderedPageBreak/>
        <w:t>(Карточка с пояснениями о каждом виде инвестирования)</w:t>
      </w:r>
    </w:p>
    <w:p w:rsidR="009F3DD8" w:rsidRDefault="009F3DD8" w:rsidP="009F3DD8">
      <w:pPr>
        <w:shd w:val="clear" w:color="auto" w:fill="FFFFFF"/>
        <w:contextualSpacing/>
        <w:jc w:val="both"/>
        <w:outlineLvl w:val="1"/>
        <w:rPr>
          <w:rFonts w:eastAsia="Times New Roman"/>
          <w:b/>
          <w:bCs/>
          <w:sz w:val="28"/>
          <w:szCs w:val="28"/>
        </w:rPr>
      </w:pPr>
    </w:p>
    <w:tbl>
      <w:tblPr>
        <w:tblW w:w="9629" w:type="dxa"/>
        <w:tblInd w:w="-108" w:type="dxa"/>
        <w:tblBorders>
          <w:top w:val="nil"/>
          <w:left w:val="nil"/>
          <w:bottom w:val="nil"/>
          <w:right w:val="nil"/>
        </w:tblBorders>
        <w:tblLayout w:type="fixed"/>
        <w:tblCellMar>
          <w:left w:w="0" w:type="dxa"/>
          <w:right w:w="0" w:type="dxa"/>
        </w:tblCellMar>
        <w:tblLook w:val="0000"/>
      </w:tblPr>
      <w:tblGrid>
        <w:gridCol w:w="9281"/>
        <w:gridCol w:w="348"/>
      </w:tblGrid>
      <w:tr w:rsidR="009F3DD8" w:rsidTr="001415B8">
        <w:trPr>
          <w:trHeight w:val="880"/>
        </w:trPr>
        <w:tc>
          <w:tcPr>
            <w:tcW w:w="9629" w:type="dxa"/>
            <w:tcBorders>
              <w:top w:val="nil"/>
              <w:left w:val="nil"/>
              <w:bottom w:val="nil"/>
              <w:right w:val="nil"/>
            </w:tcBorders>
          </w:tcPr>
          <w:p w:rsidR="009F3DD8" w:rsidRDefault="009F3DD8" w:rsidP="001415B8">
            <w:pPr>
              <w:pStyle w:val="Default"/>
              <w:jc w:val="center"/>
              <w:rPr>
                <w:sz w:val="28"/>
                <w:szCs w:val="28"/>
              </w:rPr>
            </w:pPr>
            <w:r>
              <w:rPr>
                <w:b/>
                <w:bCs/>
                <w:sz w:val="28"/>
                <w:szCs w:val="28"/>
              </w:rPr>
              <w:t>Банковский вклад</w:t>
            </w:r>
          </w:p>
          <w:p w:rsidR="009F3DD8" w:rsidRDefault="009F3DD8" w:rsidP="001415B8">
            <w:pPr>
              <w:pStyle w:val="Default"/>
              <w:rPr>
                <w:sz w:val="28"/>
                <w:szCs w:val="28"/>
              </w:rPr>
            </w:pPr>
            <w:r>
              <w:rPr>
                <w:sz w:val="28"/>
                <w:szCs w:val="28"/>
              </w:rPr>
              <w:t xml:space="preserve">Если выбрать банк с хорошей репутацией, то можно ежегодно получать небольшой процент по вкладу. Даже если банк разорится, сумму до 1,4 млн. рублей вкладчик всегда вернёт, т.к. вклад застрахован государством. </w:t>
            </w:r>
          </w:p>
        </w:tc>
        <w:tc>
          <w:tcPr>
            <w:tcW w:w="360" w:type="dxa"/>
          </w:tcPr>
          <w:p w:rsidR="009F3DD8" w:rsidRDefault="009F3DD8" w:rsidP="001415B8">
            <w:r>
              <w:rPr>
                <w:sz w:val="28"/>
                <w:szCs w:val="28"/>
              </w:rPr>
              <w:t xml:space="preserve"> </w:t>
            </w:r>
          </w:p>
        </w:tc>
      </w:tr>
    </w:tbl>
    <w:p w:rsidR="009F3DD8" w:rsidRDefault="009F3DD8" w:rsidP="009F3DD8">
      <w:pPr>
        <w:shd w:val="clear" w:color="auto" w:fill="FFFFFF"/>
        <w:contextualSpacing/>
        <w:jc w:val="both"/>
        <w:outlineLvl w:val="1"/>
        <w:rPr>
          <w:rFonts w:eastAsia="Times New Roman"/>
          <w:b/>
          <w:bCs/>
          <w:sz w:val="28"/>
          <w:szCs w:val="28"/>
        </w:rPr>
      </w:pPr>
    </w:p>
    <w:tbl>
      <w:tblPr>
        <w:tblW w:w="9606" w:type="dxa"/>
        <w:tblInd w:w="-108" w:type="dxa"/>
        <w:tblBorders>
          <w:top w:val="nil"/>
          <w:left w:val="nil"/>
          <w:bottom w:val="nil"/>
          <w:right w:val="nil"/>
        </w:tblBorders>
        <w:tblLayout w:type="fixed"/>
        <w:tblCellMar>
          <w:left w:w="0" w:type="dxa"/>
          <w:right w:w="0" w:type="dxa"/>
        </w:tblCellMar>
        <w:tblLook w:val="0000"/>
      </w:tblPr>
      <w:tblGrid>
        <w:gridCol w:w="9258"/>
        <w:gridCol w:w="348"/>
      </w:tblGrid>
      <w:tr w:rsidR="009F3DD8" w:rsidTr="001415B8">
        <w:trPr>
          <w:trHeight w:val="847"/>
        </w:trPr>
        <w:tc>
          <w:tcPr>
            <w:tcW w:w="9606" w:type="dxa"/>
            <w:tcBorders>
              <w:top w:val="nil"/>
              <w:left w:val="nil"/>
              <w:bottom w:val="nil"/>
              <w:right w:val="nil"/>
            </w:tcBorders>
          </w:tcPr>
          <w:p w:rsidR="009F3DD8" w:rsidRDefault="009F3DD8" w:rsidP="001415B8">
            <w:pPr>
              <w:pStyle w:val="Default"/>
              <w:jc w:val="center"/>
              <w:rPr>
                <w:sz w:val="28"/>
                <w:szCs w:val="28"/>
              </w:rPr>
            </w:pPr>
            <w:r>
              <w:rPr>
                <w:b/>
                <w:bCs/>
                <w:sz w:val="28"/>
                <w:szCs w:val="28"/>
              </w:rPr>
              <w:t>Акции</w:t>
            </w:r>
          </w:p>
          <w:p w:rsidR="009F3DD8" w:rsidRDefault="009F3DD8" w:rsidP="001415B8">
            <w:pPr>
              <w:pStyle w:val="Default"/>
              <w:rPr>
                <w:sz w:val="28"/>
                <w:szCs w:val="28"/>
              </w:rPr>
            </w:pPr>
            <w:r>
              <w:rPr>
                <w:sz w:val="28"/>
                <w:szCs w:val="28"/>
              </w:rPr>
              <w:t xml:space="preserve">Приобретение акции – это, по сути, приобретение доли бизнеса компании, которая акцию выпустила. Если на бирже стоимость акций растёт, их владелец получает приличный доход. Но компания может и разориться, тогда акционер не только не получит доход, но и потеряет вложенные средства. </w:t>
            </w:r>
          </w:p>
        </w:tc>
        <w:tc>
          <w:tcPr>
            <w:tcW w:w="360" w:type="dxa"/>
          </w:tcPr>
          <w:p w:rsidR="009F3DD8" w:rsidRDefault="009F3DD8" w:rsidP="001415B8">
            <w:r>
              <w:rPr>
                <w:sz w:val="28"/>
                <w:szCs w:val="28"/>
              </w:rPr>
              <w:t xml:space="preserve"> </w:t>
            </w:r>
          </w:p>
        </w:tc>
      </w:tr>
    </w:tbl>
    <w:p w:rsidR="009F3DD8" w:rsidRDefault="009F3DD8" w:rsidP="009F3DD8">
      <w:pPr>
        <w:shd w:val="clear" w:color="auto" w:fill="FFFFFF"/>
        <w:contextualSpacing/>
        <w:outlineLvl w:val="1"/>
        <w:rPr>
          <w:rFonts w:eastAsia="Times New Roman"/>
          <w:b/>
          <w:bCs/>
          <w:sz w:val="28"/>
          <w:szCs w:val="28"/>
        </w:rPr>
      </w:pPr>
    </w:p>
    <w:tbl>
      <w:tblPr>
        <w:tblW w:w="9606" w:type="dxa"/>
        <w:tblBorders>
          <w:top w:val="nil"/>
          <w:left w:val="nil"/>
          <w:bottom w:val="nil"/>
          <w:right w:val="nil"/>
        </w:tblBorders>
        <w:tblLayout w:type="fixed"/>
        <w:tblLook w:val="0000"/>
      </w:tblPr>
      <w:tblGrid>
        <w:gridCol w:w="9606"/>
      </w:tblGrid>
      <w:tr w:rsidR="009F3DD8" w:rsidTr="001415B8">
        <w:trPr>
          <w:trHeight w:val="258"/>
        </w:trPr>
        <w:tc>
          <w:tcPr>
            <w:tcW w:w="9606" w:type="dxa"/>
          </w:tcPr>
          <w:p w:rsidR="009F3DD8" w:rsidRPr="00A4264A" w:rsidRDefault="009F3DD8" w:rsidP="001415B8">
            <w:pPr>
              <w:pStyle w:val="Default"/>
              <w:jc w:val="center"/>
              <w:rPr>
                <w:b/>
                <w:sz w:val="28"/>
                <w:szCs w:val="28"/>
              </w:rPr>
            </w:pPr>
            <w:r w:rsidRPr="00A4264A">
              <w:rPr>
                <w:b/>
                <w:sz w:val="28"/>
                <w:szCs w:val="28"/>
              </w:rPr>
              <w:t>Облигации</w:t>
            </w:r>
          </w:p>
          <w:p w:rsidR="009F3DD8" w:rsidRDefault="009F3DD8" w:rsidP="001415B8">
            <w:pPr>
              <w:pStyle w:val="Default"/>
              <w:rPr>
                <w:sz w:val="28"/>
                <w:szCs w:val="28"/>
              </w:rPr>
            </w:pPr>
            <w:r>
              <w:rPr>
                <w:sz w:val="28"/>
                <w:szCs w:val="28"/>
              </w:rPr>
              <w:t xml:space="preserve">Приобретение облигации позволяет владельцу получать регулярную выплату (% от её стоимости) в течение всего срока её действия. По его окончании владелец получает обратно все вложенные в облигацию деньги. Но облигацию можно продать, не дожидаясь окончания срока её действия, поэтому необходимо следить, как меняется её стоимость (падает или повышается). </w:t>
            </w:r>
          </w:p>
          <w:p w:rsidR="009F3DD8" w:rsidRPr="00D41BAC" w:rsidRDefault="009F3DD8" w:rsidP="001415B8">
            <w:pPr>
              <w:pStyle w:val="Default"/>
              <w:jc w:val="center"/>
              <w:rPr>
                <w:b/>
                <w:sz w:val="28"/>
                <w:szCs w:val="28"/>
              </w:rPr>
            </w:pPr>
            <w:r w:rsidRPr="00D41BAC">
              <w:rPr>
                <w:b/>
                <w:sz w:val="28"/>
                <w:szCs w:val="28"/>
              </w:rPr>
              <w:t>Золото</w:t>
            </w:r>
          </w:p>
          <w:p w:rsidR="009F3DD8" w:rsidRDefault="009F3DD8" w:rsidP="001415B8">
            <w:pPr>
              <w:pStyle w:val="Default"/>
              <w:rPr>
                <w:sz w:val="28"/>
                <w:szCs w:val="28"/>
              </w:rPr>
            </w:pPr>
            <w:r>
              <w:rPr>
                <w:sz w:val="28"/>
                <w:szCs w:val="28"/>
              </w:rPr>
              <w:t xml:space="preserve">Золото может дорожать или дешеветь, однако никогда не обесценивается. </w:t>
            </w:r>
          </w:p>
          <w:p w:rsidR="009F3DD8" w:rsidRDefault="009F3DD8" w:rsidP="001415B8">
            <w:pPr>
              <w:pStyle w:val="Default"/>
              <w:rPr>
                <w:sz w:val="28"/>
                <w:szCs w:val="28"/>
              </w:rPr>
            </w:pPr>
            <w:r>
              <w:rPr>
                <w:sz w:val="28"/>
                <w:szCs w:val="28"/>
              </w:rPr>
              <w:t>Если оно и падает в цене (что бывает крайне редко), то очень незначительно. Все государства имеют и постоянно наращивают золотой запас.</w:t>
            </w:r>
          </w:p>
        </w:tc>
      </w:tr>
      <w:tr w:rsidR="009F3DD8" w:rsidTr="001415B8">
        <w:trPr>
          <w:trHeight w:val="258"/>
        </w:trPr>
        <w:tc>
          <w:tcPr>
            <w:tcW w:w="9606" w:type="dxa"/>
          </w:tcPr>
          <w:p w:rsidR="009F3DD8" w:rsidRDefault="009F3DD8" w:rsidP="001415B8">
            <w:pPr>
              <w:pStyle w:val="Default"/>
              <w:rPr>
                <w:sz w:val="28"/>
                <w:szCs w:val="28"/>
              </w:rPr>
            </w:pPr>
          </w:p>
        </w:tc>
      </w:tr>
    </w:tbl>
    <w:p w:rsidR="009F3DD8" w:rsidRDefault="009F3DD8" w:rsidP="009F3DD8">
      <w:pPr>
        <w:shd w:val="clear" w:color="auto" w:fill="FFFFFF"/>
        <w:contextualSpacing/>
        <w:jc w:val="both"/>
        <w:outlineLvl w:val="1"/>
        <w:rPr>
          <w:rFonts w:eastAsia="Times New Roman"/>
          <w:b/>
          <w:bCs/>
          <w:sz w:val="28"/>
          <w:szCs w:val="28"/>
        </w:rPr>
      </w:pPr>
    </w:p>
    <w:p w:rsidR="009F3DD8" w:rsidRDefault="009F3DD8" w:rsidP="009F3DD8">
      <w:pPr>
        <w:shd w:val="clear" w:color="auto" w:fill="FFFFFF"/>
        <w:contextualSpacing/>
        <w:jc w:val="both"/>
        <w:outlineLvl w:val="1"/>
        <w:rPr>
          <w:rFonts w:eastAsia="Times New Roman"/>
          <w:b/>
          <w:bCs/>
          <w:sz w:val="28"/>
          <w:szCs w:val="28"/>
        </w:rPr>
      </w:pPr>
      <w:r>
        <w:rPr>
          <w:rFonts w:eastAsia="Times New Roman"/>
          <w:b/>
          <w:bCs/>
          <w:sz w:val="28"/>
          <w:szCs w:val="28"/>
        </w:rPr>
        <w:t>Задача 2.              (Работа в парах)</w:t>
      </w:r>
    </w:p>
    <w:tbl>
      <w:tblPr>
        <w:tblStyle w:val="aa"/>
        <w:tblW w:w="9606" w:type="dxa"/>
        <w:tblLayout w:type="fixed"/>
        <w:tblLook w:val="0000"/>
      </w:tblPr>
      <w:tblGrid>
        <w:gridCol w:w="4553"/>
        <w:gridCol w:w="4698"/>
        <w:gridCol w:w="355"/>
      </w:tblGrid>
      <w:tr w:rsidR="009F3DD8" w:rsidTr="00E044C3">
        <w:trPr>
          <w:trHeight w:val="515"/>
        </w:trPr>
        <w:tc>
          <w:tcPr>
            <w:tcW w:w="4727" w:type="dxa"/>
          </w:tcPr>
          <w:p w:rsidR="009F3DD8" w:rsidRPr="003C2CB1" w:rsidRDefault="009F3DD8" w:rsidP="001415B8">
            <w:pPr>
              <w:pStyle w:val="Default"/>
              <w:rPr>
                <w:sz w:val="28"/>
                <w:szCs w:val="28"/>
              </w:rPr>
            </w:pPr>
            <w:r w:rsidRPr="003C2CB1">
              <w:rPr>
                <w:sz w:val="28"/>
                <w:szCs w:val="28"/>
              </w:rPr>
              <w:t xml:space="preserve">    Вид инвестирования</w:t>
            </w:r>
          </w:p>
        </w:tc>
        <w:tc>
          <w:tcPr>
            <w:tcW w:w="4879" w:type="dxa"/>
          </w:tcPr>
          <w:p w:rsidR="009F3DD8" w:rsidRPr="003C2CB1" w:rsidRDefault="009F3DD8" w:rsidP="001415B8">
            <w:pPr>
              <w:pStyle w:val="Default"/>
              <w:rPr>
                <w:sz w:val="28"/>
                <w:szCs w:val="28"/>
              </w:rPr>
            </w:pPr>
            <w:r w:rsidRPr="003C2CB1">
              <w:rPr>
                <w:sz w:val="28"/>
                <w:szCs w:val="28"/>
              </w:rPr>
              <w:t xml:space="preserve"> </w:t>
            </w:r>
            <w:r w:rsidRPr="003C2CB1">
              <w:rPr>
                <w:b/>
                <w:bCs/>
                <w:sz w:val="28"/>
                <w:szCs w:val="28"/>
              </w:rPr>
              <w:t xml:space="preserve">Обеспечение сохранности денег (обеспечит сохранность/ не обеспечит сохранность) </w:t>
            </w:r>
          </w:p>
        </w:tc>
        <w:tc>
          <w:tcPr>
            <w:tcW w:w="360" w:type="dxa"/>
          </w:tcPr>
          <w:p w:rsidR="009F3DD8" w:rsidRDefault="009F3DD8" w:rsidP="001415B8">
            <w:r>
              <w:rPr>
                <w:sz w:val="28"/>
                <w:szCs w:val="28"/>
              </w:rPr>
              <w:t xml:space="preserve"> </w:t>
            </w:r>
          </w:p>
        </w:tc>
      </w:tr>
      <w:tr w:rsidR="009F3DD8" w:rsidTr="00E044C3">
        <w:trPr>
          <w:trHeight w:val="510"/>
        </w:trPr>
        <w:tc>
          <w:tcPr>
            <w:tcW w:w="4727" w:type="dxa"/>
          </w:tcPr>
          <w:p w:rsidR="009F3DD8" w:rsidRPr="003C2CB1" w:rsidRDefault="009F3DD8" w:rsidP="001415B8">
            <w:pPr>
              <w:pStyle w:val="Default"/>
              <w:rPr>
                <w:sz w:val="28"/>
                <w:szCs w:val="28"/>
              </w:rPr>
            </w:pPr>
            <w:r w:rsidRPr="003C2CB1">
              <w:rPr>
                <w:color w:val="auto"/>
                <w:sz w:val="28"/>
                <w:szCs w:val="28"/>
              </w:rPr>
              <w:t xml:space="preserve"> </w:t>
            </w:r>
            <w:r w:rsidRPr="003C2CB1">
              <w:rPr>
                <w:sz w:val="28"/>
                <w:szCs w:val="28"/>
              </w:rPr>
              <w:t xml:space="preserve">Инвестирование в облигации </w:t>
            </w:r>
          </w:p>
        </w:tc>
        <w:tc>
          <w:tcPr>
            <w:tcW w:w="4879" w:type="dxa"/>
          </w:tcPr>
          <w:p w:rsidR="009F3DD8" w:rsidRPr="003C2CB1" w:rsidRDefault="009F3DD8" w:rsidP="001415B8">
            <w:pPr>
              <w:pStyle w:val="Default"/>
              <w:rPr>
                <w:sz w:val="28"/>
                <w:szCs w:val="28"/>
              </w:rPr>
            </w:pPr>
          </w:p>
        </w:tc>
        <w:tc>
          <w:tcPr>
            <w:tcW w:w="360" w:type="dxa"/>
          </w:tcPr>
          <w:p w:rsidR="009F3DD8" w:rsidRDefault="009F3DD8" w:rsidP="001415B8">
            <w:r>
              <w:rPr>
                <w:sz w:val="28"/>
                <w:szCs w:val="28"/>
              </w:rPr>
              <w:t xml:space="preserve"> </w:t>
            </w:r>
          </w:p>
        </w:tc>
      </w:tr>
      <w:tr w:rsidR="009F3DD8" w:rsidTr="00E044C3">
        <w:trPr>
          <w:trHeight w:val="510"/>
        </w:trPr>
        <w:tc>
          <w:tcPr>
            <w:tcW w:w="4727" w:type="dxa"/>
          </w:tcPr>
          <w:p w:rsidR="009F3DD8" w:rsidRPr="003C2CB1" w:rsidRDefault="009F3DD8" w:rsidP="001415B8">
            <w:pPr>
              <w:pStyle w:val="Default"/>
              <w:rPr>
                <w:sz w:val="28"/>
                <w:szCs w:val="28"/>
              </w:rPr>
            </w:pPr>
            <w:r w:rsidRPr="003C2CB1">
              <w:rPr>
                <w:color w:val="auto"/>
                <w:sz w:val="28"/>
                <w:szCs w:val="28"/>
              </w:rPr>
              <w:t xml:space="preserve"> </w:t>
            </w:r>
            <w:r w:rsidRPr="003C2CB1">
              <w:rPr>
                <w:sz w:val="28"/>
                <w:szCs w:val="28"/>
              </w:rPr>
              <w:t xml:space="preserve">Инвестирование в акции </w:t>
            </w:r>
          </w:p>
        </w:tc>
        <w:tc>
          <w:tcPr>
            <w:tcW w:w="4879" w:type="dxa"/>
          </w:tcPr>
          <w:p w:rsidR="009F3DD8" w:rsidRPr="003C2CB1" w:rsidRDefault="009F3DD8" w:rsidP="001415B8">
            <w:pPr>
              <w:pStyle w:val="Default"/>
              <w:rPr>
                <w:sz w:val="28"/>
                <w:szCs w:val="28"/>
              </w:rPr>
            </w:pPr>
          </w:p>
        </w:tc>
        <w:tc>
          <w:tcPr>
            <w:tcW w:w="360" w:type="dxa"/>
          </w:tcPr>
          <w:p w:rsidR="009F3DD8" w:rsidRDefault="009F3DD8" w:rsidP="001415B8">
            <w:r>
              <w:rPr>
                <w:sz w:val="28"/>
                <w:szCs w:val="28"/>
              </w:rPr>
              <w:t xml:space="preserve"> </w:t>
            </w:r>
          </w:p>
        </w:tc>
      </w:tr>
      <w:tr w:rsidR="009F3DD8" w:rsidTr="00E044C3">
        <w:trPr>
          <w:trHeight w:val="511"/>
        </w:trPr>
        <w:tc>
          <w:tcPr>
            <w:tcW w:w="4727" w:type="dxa"/>
          </w:tcPr>
          <w:p w:rsidR="009F3DD8" w:rsidRPr="003C2CB1" w:rsidRDefault="009F3DD8" w:rsidP="001415B8">
            <w:pPr>
              <w:pStyle w:val="Default"/>
              <w:rPr>
                <w:sz w:val="28"/>
                <w:szCs w:val="28"/>
              </w:rPr>
            </w:pPr>
            <w:r w:rsidRPr="003C2CB1">
              <w:rPr>
                <w:color w:val="auto"/>
                <w:sz w:val="28"/>
                <w:szCs w:val="28"/>
              </w:rPr>
              <w:t xml:space="preserve"> </w:t>
            </w:r>
            <w:r w:rsidRPr="003C2CB1">
              <w:rPr>
                <w:sz w:val="28"/>
                <w:szCs w:val="28"/>
              </w:rPr>
              <w:t xml:space="preserve">Инвестирование в золото </w:t>
            </w:r>
          </w:p>
        </w:tc>
        <w:tc>
          <w:tcPr>
            <w:tcW w:w="4879" w:type="dxa"/>
          </w:tcPr>
          <w:p w:rsidR="009F3DD8" w:rsidRPr="003C2CB1" w:rsidRDefault="009F3DD8" w:rsidP="001415B8">
            <w:pPr>
              <w:pStyle w:val="Default"/>
              <w:rPr>
                <w:sz w:val="28"/>
                <w:szCs w:val="28"/>
              </w:rPr>
            </w:pPr>
          </w:p>
        </w:tc>
        <w:tc>
          <w:tcPr>
            <w:tcW w:w="360" w:type="dxa"/>
          </w:tcPr>
          <w:p w:rsidR="009F3DD8" w:rsidRDefault="009F3DD8" w:rsidP="001415B8">
            <w:r>
              <w:rPr>
                <w:sz w:val="28"/>
                <w:szCs w:val="28"/>
              </w:rPr>
              <w:t xml:space="preserve"> </w:t>
            </w:r>
          </w:p>
        </w:tc>
      </w:tr>
      <w:tr w:rsidR="009F3DD8" w:rsidTr="00E044C3">
        <w:trPr>
          <w:trHeight w:val="510"/>
        </w:trPr>
        <w:tc>
          <w:tcPr>
            <w:tcW w:w="4727" w:type="dxa"/>
          </w:tcPr>
          <w:p w:rsidR="009F3DD8" w:rsidRPr="003C2CB1" w:rsidRDefault="009F3DD8" w:rsidP="001415B8">
            <w:pPr>
              <w:pStyle w:val="Default"/>
              <w:rPr>
                <w:sz w:val="28"/>
                <w:szCs w:val="28"/>
              </w:rPr>
            </w:pPr>
            <w:r w:rsidRPr="003C2CB1">
              <w:rPr>
                <w:color w:val="auto"/>
                <w:sz w:val="28"/>
                <w:szCs w:val="28"/>
              </w:rPr>
              <w:t xml:space="preserve"> </w:t>
            </w:r>
            <w:r w:rsidRPr="003C2CB1">
              <w:rPr>
                <w:sz w:val="28"/>
                <w:szCs w:val="28"/>
              </w:rPr>
              <w:t xml:space="preserve">Инвестирование в банковский вклад </w:t>
            </w:r>
          </w:p>
        </w:tc>
        <w:tc>
          <w:tcPr>
            <w:tcW w:w="4879" w:type="dxa"/>
          </w:tcPr>
          <w:p w:rsidR="009F3DD8" w:rsidRPr="003C2CB1" w:rsidRDefault="009F3DD8" w:rsidP="001415B8">
            <w:pPr>
              <w:pStyle w:val="Default"/>
              <w:rPr>
                <w:sz w:val="28"/>
                <w:szCs w:val="28"/>
              </w:rPr>
            </w:pPr>
          </w:p>
        </w:tc>
        <w:tc>
          <w:tcPr>
            <w:tcW w:w="360" w:type="dxa"/>
          </w:tcPr>
          <w:p w:rsidR="009F3DD8" w:rsidRDefault="009F3DD8" w:rsidP="001415B8">
            <w:r>
              <w:rPr>
                <w:sz w:val="28"/>
                <w:szCs w:val="28"/>
              </w:rPr>
              <w:t xml:space="preserve"> </w:t>
            </w:r>
          </w:p>
        </w:tc>
      </w:tr>
    </w:tbl>
    <w:p w:rsidR="009F3DD8" w:rsidRDefault="009F3DD8" w:rsidP="009F3DD8">
      <w:pPr>
        <w:shd w:val="clear" w:color="auto" w:fill="FFFFFF"/>
        <w:contextualSpacing/>
        <w:jc w:val="both"/>
        <w:outlineLvl w:val="1"/>
        <w:rPr>
          <w:rFonts w:eastAsia="Times New Roman"/>
          <w:b/>
          <w:bCs/>
          <w:sz w:val="28"/>
          <w:szCs w:val="28"/>
        </w:rPr>
      </w:pPr>
      <w:r>
        <w:rPr>
          <w:rFonts w:eastAsia="Times New Roman"/>
          <w:b/>
          <w:bCs/>
          <w:sz w:val="28"/>
          <w:szCs w:val="28"/>
        </w:rPr>
        <w:t>(Проверка, пояснение)</w:t>
      </w:r>
    </w:p>
    <w:p w:rsidR="0081339F" w:rsidRDefault="0081339F" w:rsidP="009F3DD8">
      <w:pPr>
        <w:pStyle w:val="Default"/>
        <w:jc w:val="both"/>
        <w:rPr>
          <w:sz w:val="28"/>
          <w:szCs w:val="28"/>
        </w:rPr>
      </w:pPr>
    </w:p>
    <w:p w:rsidR="009F3DD8" w:rsidRPr="00A4264A" w:rsidRDefault="009F3DD8" w:rsidP="009F3DD8">
      <w:pPr>
        <w:pStyle w:val="Default"/>
        <w:jc w:val="both"/>
        <w:rPr>
          <w:sz w:val="28"/>
          <w:szCs w:val="28"/>
        </w:rPr>
      </w:pPr>
      <w:r w:rsidRPr="00A4264A">
        <w:rPr>
          <w:sz w:val="28"/>
          <w:szCs w:val="28"/>
        </w:rPr>
        <w:lastRenderedPageBreak/>
        <w:t xml:space="preserve">– А я думаю, – вступил в разговор сын-девятиклассник, – что самым выгодным вложением будет покупка золотого слитка. Сейчас в Сбербанке золотой слиток весом 10 г продаётся по цене 35 000 руб. </w:t>
      </w:r>
    </w:p>
    <w:p w:rsidR="009F3DD8" w:rsidRPr="00A4264A" w:rsidRDefault="009F3DD8" w:rsidP="009F3DD8">
      <w:pPr>
        <w:shd w:val="clear" w:color="auto" w:fill="FFFFFF"/>
        <w:contextualSpacing/>
        <w:jc w:val="both"/>
        <w:outlineLvl w:val="1"/>
        <w:rPr>
          <w:rFonts w:eastAsia="Times New Roman"/>
          <w:b/>
          <w:bCs/>
          <w:sz w:val="28"/>
          <w:szCs w:val="28"/>
        </w:rPr>
      </w:pPr>
      <w:r w:rsidRPr="00A4264A">
        <w:rPr>
          <w:sz w:val="28"/>
          <w:szCs w:val="28"/>
        </w:rPr>
        <w:t xml:space="preserve">– Это его неокончательная цена, – пояснил отец. – Если купленный золотой слиток мы решим забрать домой, нам придётся заплатить налог на добавленную стоимость, равный 20 % от стоимости слитка. А если мы затем надумаем продать купленный слиток до истечения 3 лет с даты его покупки, придётся заплатить налог на доходы физических лиц, а это ещё 13 %. </w:t>
      </w:r>
    </w:p>
    <w:p w:rsidR="00E044C3" w:rsidRDefault="00E044C3" w:rsidP="009F3DD8">
      <w:pPr>
        <w:shd w:val="clear" w:color="auto" w:fill="FFFFFF"/>
        <w:contextualSpacing/>
        <w:jc w:val="both"/>
        <w:outlineLvl w:val="1"/>
        <w:rPr>
          <w:rFonts w:eastAsia="Times New Roman"/>
          <w:b/>
          <w:bCs/>
          <w:sz w:val="28"/>
          <w:szCs w:val="28"/>
        </w:rPr>
      </w:pPr>
    </w:p>
    <w:p w:rsidR="009F3DD8" w:rsidRDefault="009F3DD8" w:rsidP="009F3DD8">
      <w:pPr>
        <w:shd w:val="clear" w:color="auto" w:fill="FFFFFF"/>
        <w:contextualSpacing/>
        <w:jc w:val="both"/>
        <w:outlineLvl w:val="1"/>
        <w:rPr>
          <w:rFonts w:eastAsia="Times New Roman"/>
          <w:b/>
          <w:bCs/>
          <w:sz w:val="28"/>
          <w:szCs w:val="28"/>
        </w:rPr>
      </w:pPr>
      <w:r>
        <w:rPr>
          <w:rFonts w:eastAsia="Times New Roman"/>
          <w:b/>
          <w:bCs/>
          <w:sz w:val="28"/>
          <w:szCs w:val="28"/>
        </w:rPr>
        <w:t>Задача 3.  (Работа в парах)</w:t>
      </w:r>
    </w:p>
    <w:p w:rsidR="009F3DD8" w:rsidRDefault="009F3DD8" w:rsidP="009F3DD8">
      <w:pPr>
        <w:pStyle w:val="Default"/>
        <w:jc w:val="both"/>
        <w:rPr>
          <w:sz w:val="28"/>
          <w:szCs w:val="28"/>
        </w:rPr>
      </w:pPr>
      <w:r>
        <w:rPr>
          <w:sz w:val="28"/>
          <w:szCs w:val="28"/>
        </w:rPr>
        <w:t xml:space="preserve">Сколько денег будет потрачено на золотой слиток стоимостью 35 000 рублей, если после приобретения хранить его дома и продать через 5 лет? </w:t>
      </w:r>
    </w:p>
    <w:p w:rsidR="009F3DD8" w:rsidRDefault="009F3DD8" w:rsidP="009F3DD8">
      <w:pPr>
        <w:pStyle w:val="Default"/>
        <w:jc w:val="both"/>
        <w:rPr>
          <w:sz w:val="28"/>
          <w:szCs w:val="28"/>
        </w:rPr>
      </w:pPr>
      <w:r>
        <w:rPr>
          <w:i/>
          <w:iCs/>
          <w:sz w:val="28"/>
          <w:szCs w:val="28"/>
        </w:rPr>
        <w:t>Запишите свой ответ в виде числа _____________</w:t>
      </w:r>
    </w:p>
    <w:p w:rsidR="009F3DD8" w:rsidRDefault="009F3DD8" w:rsidP="009F3DD8">
      <w:pPr>
        <w:shd w:val="clear" w:color="auto" w:fill="FFFFFF"/>
        <w:contextualSpacing/>
        <w:jc w:val="both"/>
        <w:outlineLvl w:val="1"/>
        <w:rPr>
          <w:rFonts w:eastAsia="Times New Roman"/>
          <w:b/>
          <w:bCs/>
          <w:sz w:val="28"/>
          <w:szCs w:val="28"/>
        </w:rPr>
      </w:pPr>
      <w:r>
        <w:rPr>
          <w:rFonts w:eastAsia="Times New Roman"/>
          <w:b/>
          <w:bCs/>
          <w:sz w:val="28"/>
          <w:szCs w:val="28"/>
        </w:rPr>
        <w:t>(Проверка, пояснение)</w:t>
      </w:r>
    </w:p>
    <w:p w:rsidR="00E044C3" w:rsidRDefault="00E044C3" w:rsidP="009F3DD8">
      <w:pPr>
        <w:pStyle w:val="Default"/>
        <w:jc w:val="both"/>
        <w:rPr>
          <w:sz w:val="28"/>
          <w:szCs w:val="28"/>
        </w:rPr>
      </w:pPr>
    </w:p>
    <w:p w:rsidR="009F3DD8" w:rsidRPr="00827ABF" w:rsidRDefault="009F3DD8" w:rsidP="009F3DD8">
      <w:pPr>
        <w:pStyle w:val="Default"/>
        <w:jc w:val="both"/>
        <w:rPr>
          <w:sz w:val="28"/>
          <w:szCs w:val="28"/>
        </w:rPr>
      </w:pPr>
      <w:r w:rsidRPr="00827ABF">
        <w:rPr>
          <w:sz w:val="28"/>
          <w:szCs w:val="28"/>
        </w:rPr>
        <w:t xml:space="preserve">– Мы с папой подумали и решили, что самым надёжным и целесообразным вариантом будет инвестирование наших денег в разные виды вложений, – сообщила мама. </w:t>
      </w:r>
    </w:p>
    <w:p w:rsidR="009F3DD8" w:rsidRPr="00827ABF" w:rsidRDefault="009F3DD8" w:rsidP="009F3DD8">
      <w:pPr>
        <w:shd w:val="clear" w:color="auto" w:fill="FFFFFF"/>
        <w:contextualSpacing/>
        <w:jc w:val="both"/>
        <w:outlineLvl w:val="1"/>
        <w:rPr>
          <w:rFonts w:eastAsia="Times New Roman"/>
          <w:b/>
          <w:bCs/>
          <w:sz w:val="28"/>
          <w:szCs w:val="28"/>
        </w:rPr>
      </w:pPr>
      <w:r w:rsidRPr="00827ABF">
        <w:rPr>
          <w:sz w:val="28"/>
          <w:szCs w:val="28"/>
        </w:rPr>
        <w:t xml:space="preserve">– А почему вы решили, что инвестирование в разные виды вложений – это лучший вариант сохранения средств? – заинтересовалась сестра-восьмиклассница. </w:t>
      </w:r>
    </w:p>
    <w:p w:rsidR="00E044C3" w:rsidRDefault="00E044C3" w:rsidP="009F3DD8">
      <w:pPr>
        <w:pStyle w:val="Default"/>
        <w:jc w:val="both"/>
        <w:rPr>
          <w:rFonts w:eastAsia="Times New Roman"/>
          <w:b/>
          <w:bCs/>
          <w:sz w:val="28"/>
          <w:szCs w:val="28"/>
        </w:rPr>
      </w:pPr>
    </w:p>
    <w:p w:rsidR="009F3DD8" w:rsidRDefault="009F3DD8" w:rsidP="009F3DD8">
      <w:pPr>
        <w:pStyle w:val="Default"/>
        <w:jc w:val="both"/>
        <w:rPr>
          <w:sz w:val="28"/>
          <w:szCs w:val="28"/>
        </w:rPr>
      </w:pPr>
      <w:r>
        <w:rPr>
          <w:rFonts w:eastAsia="Times New Roman"/>
          <w:b/>
          <w:bCs/>
          <w:sz w:val="28"/>
          <w:szCs w:val="28"/>
        </w:rPr>
        <w:t>Задача 4. Ответьте на вопрос:</w:t>
      </w:r>
    </w:p>
    <w:p w:rsidR="009F3DD8" w:rsidRDefault="009F3DD8" w:rsidP="009F3DD8">
      <w:pPr>
        <w:pStyle w:val="Default"/>
        <w:jc w:val="both"/>
        <w:rPr>
          <w:sz w:val="28"/>
          <w:szCs w:val="28"/>
        </w:rPr>
      </w:pPr>
      <w:r>
        <w:rPr>
          <w:sz w:val="28"/>
          <w:szCs w:val="28"/>
        </w:rPr>
        <w:t>В чём заключается финансовая целесообразность инвестиций в разные виды вложений? _______________________________________________________</w:t>
      </w:r>
    </w:p>
    <w:p w:rsidR="009F3DD8" w:rsidRPr="00827ABF" w:rsidRDefault="009F3DD8" w:rsidP="009F3DD8">
      <w:pPr>
        <w:pStyle w:val="Default"/>
        <w:jc w:val="both"/>
        <w:rPr>
          <w:i/>
          <w:sz w:val="28"/>
          <w:szCs w:val="28"/>
        </w:rPr>
      </w:pPr>
      <w:r>
        <w:rPr>
          <w:i/>
          <w:sz w:val="28"/>
          <w:szCs w:val="28"/>
        </w:rPr>
        <w:t>(</w:t>
      </w:r>
      <w:r w:rsidRPr="00827ABF">
        <w:rPr>
          <w:i/>
          <w:sz w:val="28"/>
          <w:szCs w:val="28"/>
        </w:rPr>
        <w:t>Инвестиции в разные виды вложений (диверсификация по разным активам) могут снизить риск потери денежных средств, т.к. доходность от инвестиций в одном случае может снижаться, а в другом случае – расти</w:t>
      </w:r>
      <w:r>
        <w:rPr>
          <w:i/>
          <w:sz w:val="28"/>
          <w:szCs w:val="28"/>
        </w:rPr>
        <w:t>)</w:t>
      </w:r>
    </w:p>
    <w:p w:rsidR="0081339F" w:rsidRDefault="0081339F" w:rsidP="009F3DD8">
      <w:pPr>
        <w:shd w:val="clear" w:color="auto" w:fill="FFFFFF"/>
        <w:contextualSpacing/>
        <w:jc w:val="both"/>
        <w:outlineLvl w:val="1"/>
        <w:rPr>
          <w:rFonts w:eastAsia="Times New Roman"/>
          <w:b/>
          <w:bCs/>
          <w:sz w:val="28"/>
          <w:szCs w:val="28"/>
        </w:rPr>
      </w:pPr>
    </w:p>
    <w:p w:rsidR="009F3DD8" w:rsidRDefault="009F3DD8" w:rsidP="009F3DD8">
      <w:pPr>
        <w:shd w:val="clear" w:color="auto" w:fill="FFFFFF"/>
        <w:contextualSpacing/>
        <w:jc w:val="both"/>
        <w:outlineLvl w:val="1"/>
        <w:rPr>
          <w:rFonts w:eastAsia="Times New Roman"/>
          <w:b/>
          <w:bCs/>
          <w:sz w:val="28"/>
          <w:szCs w:val="28"/>
        </w:rPr>
      </w:pPr>
      <w:r>
        <w:rPr>
          <w:rFonts w:eastAsia="Times New Roman"/>
          <w:b/>
          <w:bCs/>
          <w:sz w:val="28"/>
          <w:szCs w:val="28"/>
        </w:rPr>
        <w:t>- Мы успешно  справились с поставленными задачами.</w:t>
      </w:r>
    </w:p>
    <w:p w:rsidR="009F3DD8" w:rsidRDefault="009F3DD8" w:rsidP="009F3DD8">
      <w:pPr>
        <w:shd w:val="clear" w:color="auto" w:fill="FFFFFF"/>
        <w:contextualSpacing/>
        <w:jc w:val="both"/>
        <w:outlineLvl w:val="1"/>
        <w:rPr>
          <w:rFonts w:eastAsia="Times New Roman"/>
          <w:b/>
          <w:bCs/>
          <w:sz w:val="28"/>
          <w:szCs w:val="28"/>
        </w:rPr>
      </w:pPr>
      <w:r>
        <w:rPr>
          <w:rFonts w:eastAsia="Times New Roman"/>
          <w:b/>
          <w:bCs/>
          <w:sz w:val="28"/>
          <w:szCs w:val="28"/>
        </w:rPr>
        <w:t>Исходя из вашего опыта и полученных знаний, предлагаю ответить на вопрос:</w:t>
      </w:r>
    </w:p>
    <w:p w:rsidR="00E044C3" w:rsidRDefault="009F3DD8" w:rsidP="00E044C3">
      <w:pPr>
        <w:shd w:val="clear" w:color="auto" w:fill="FFFFFF"/>
        <w:contextualSpacing/>
        <w:jc w:val="both"/>
        <w:outlineLvl w:val="1"/>
        <w:rPr>
          <w:rFonts w:eastAsia="Times New Roman"/>
          <w:b/>
          <w:bCs/>
          <w:sz w:val="28"/>
          <w:szCs w:val="28"/>
        </w:rPr>
      </w:pPr>
      <w:r>
        <w:rPr>
          <w:rFonts w:eastAsia="Times New Roman"/>
          <w:b/>
          <w:bCs/>
          <w:sz w:val="28"/>
          <w:szCs w:val="28"/>
        </w:rPr>
        <w:t xml:space="preserve">- Как избежать финансовых ошибок? </w:t>
      </w:r>
    </w:p>
    <w:p w:rsidR="00E044C3" w:rsidRPr="003A6321" w:rsidRDefault="00E044C3" w:rsidP="00E044C3">
      <w:pPr>
        <w:shd w:val="clear" w:color="auto" w:fill="FFFFFF"/>
        <w:contextualSpacing/>
        <w:jc w:val="both"/>
        <w:outlineLvl w:val="1"/>
        <w:rPr>
          <w:rFonts w:eastAsia="Times New Roman"/>
          <w:b/>
          <w:bCs/>
          <w:sz w:val="28"/>
          <w:szCs w:val="28"/>
        </w:rPr>
      </w:pPr>
      <w:r>
        <w:rPr>
          <w:rFonts w:eastAsia="Times New Roman"/>
          <w:b/>
          <w:bCs/>
          <w:sz w:val="28"/>
          <w:szCs w:val="28"/>
        </w:rPr>
        <w:t xml:space="preserve">- </w:t>
      </w:r>
      <w:r w:rsidRPr="003A6321">
        <w:rPr>
          <w:rFonts w:eastAsia="Times New Roman"/>
          <w:b/>
          <w:bCs/>
          <w:sz w:val="28"/>
          <w:szCs w:val="28"/>
        </w:rPr>
        <w:t>Насколько важно принятие правильных финансовых решений в повседневной жизни?</w:t>
      </w:r>
    </w:p>
    <w:p w:rsidR="009F3DD8" w:rsidRDefault="009F3DD8" w:rsidP="009F3DD8">
      <w:pPr>
        <w:shd w:val="clear" w:color="auto" w:fill="FFFFFF"/>
        <w:contextualSpacing/>
        <w:jc w:val="both"/>
        <w:outlineLvl w:val="1"/>
        <w:rPr>
          <w:rFonts w:eastAsia="Times New Roman"/>
          <w:b/>
          <w:bCs/>
          <w:sz w:val="28"/>
          <w:szCs w:val="28"/>
        </w:rPr>
      </w:pPr>
      <w:r>
        <w:rPr>
          <w:rFonts w:eastAsia="Times New Roman"/>
          <w:b/>
          <w:bCs/>
          <w:sz w:val="28"/>
          <w:szCs w:val="28"/>
        </w:rPr>
        <w:t xml:space="preserve"> </w:t>
      </w:r>
      <w:r w:rsidRPr="00791997">
        <w:rPr>
          <w:rFonts w:eastAsia="Times New Roman"/>
          <w:bCs/>
          <w:i/>
          <w:sz w:val="28"/>
          <w:szCs w:val="28"/>
        </w:rPr>
        <w:t>(Ответы учащихся, выводы)</w:t>
      </w:r>
    </w:p>
    <w:p w:rsidR="009F3DD8" w:rsidRPr="00F46A9C" w:rsidRDefault="005F238E" w:rsidP="009F3DD8">
      <w:pPr>
        <w:shd w:val="clear" w:color="auto" w:fill="FFFFFF"/>
        <w:contextualSpacing/>
        <w:jc w:val="both"/>
        <w:outlineLvl w:val="1"/>
        <w:rPr>
          <w:rFonts w:eastAsia="Times New Roman"/>
          <w:bCs/>
          <w:i/>
          <w:sz w:val="28"/>
          <w:szCs w:val="28"/>
        </w:rPr>
      </w:pPr>
      <w:r>
        <w:rPr>
          <w:rFonts w:eastAsia="Times New Roman"/>
          <w:bCs/>
          <w:i/>
          <w:sz w:val="28"/>
          <w:szCs w:val="28"/>
        </w:rPr>
        <w:t>Слайд 6</w:t>
      </w:r>
    </w:p>
    <w:p w:rsidR="009F3DD8" w:rsidRDefault="009F3DD8" w:rsidP="009F3DD8">
      <w:pPr>
        <w:shd w:val="clear" w:color="auto" w:fill="FFFFFF"/>
        <w:contextualSpacing/>
        <w:jc w:val="center"/>
        <w:outlineLvl w:val="1"/>
        <w:rPr>
          <w:rFonts w:eastAsia="Times New Roman"/>
          <w:b/>
          <w:bCs/>
          <w:sz w:val="28"/>
          <w:szCs w:val="28"/>
        </w:rPr>
      </w:pPr>
      <w:r>
        <w:rPr>
          <w:rFonts w:eastAsia="Times New Roman"/>
          <w:b/>
          <w:bCs/>
          <w:noProof/>
          <w:sz w:val="28"/>
          <w:szCs w:val="28"/>
          <w:lang w:eastAsia="ru-RU"/>
        </w:rPr>
        <w:lastRenderedPageBreak/>
        <w:drawing>
          <wp:inline distT="0" distB="0" distL="0" distR="0">
            <wp:extent cx="5059577" cy="2588668"/>
            <wp:effectExtent l="19050" t="0" r="7723" b="0"/>
            <wp:docPr id="8" name="Рисунок 2" descr="G:\урок фг\фин ошиб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урок фг\фин ошибки.png"/>
                    <pic:cNvPicPr>
                      <a:picLocks noChangeAspect="1" noChangeArrowheads="1"/>
                    </pic:cNvPicPr>
                  </pic:nvPicPr>
                  <pic:blipFill>
                    <a:blip r:embed="rId11"/>
                    <a:srcRect/>
                    <a:stretch>
                      <a:fillRect/>
                    </a:stretch>
                  </pic:blipFill>
                  <pic:spPr bwMode="auto">
                    <a:xfrm>
                      <a:off x="0" y="0"/>
                      <a:ext cx="5074252" cy="2596176"/>
                    </a:xfrm>
                    <a:prstGeom prst="rect">
                      <a:avLst/>
                    </a:prstGeom>
                    <a:noFill/>
                    <a:ln w="9525">
                      <a:noFill/>
                      <a:miter lim="800000"/>
                      <a:headEnd/>
                      <a:tailEnd/>
                    </a:ln>
                  </pic:spPr>
                </pic:pic>
              </a:graphicData>
            </a:graphic>
          </wp:inline>
        </w:drawing>
      </w:r>
    </w:p>
    <w:p w:rsidR="009F3DD8" w:rsidRDefault="009F3DD8" w:rsidP="009F3DD8">
      <w:pPr>
        <w:shd w:val="clear" w:color="auto" w:fill="FFFFFF"/>
        <w:contextualSpacing/>
        <w:jc w:val="both"/>
        <w:outlineLvl w:val="1"/>
        <w:rPr>
          <w:rFonts w:eastAsia="Times New Roman"/>
          <w:b/>
          <w:bCs/>
          <w:sz w:val="28"/>
          <w:szCs w:val="28"/>
        </w:rPr>
      </w:pPr>
    </w:p>
    <w:p w:rsidR="009F3DD8" w:rsidRDefault="009F3DD8" w:rsidP="009F3DD8">
      <w:pPr>
        <w:shd w:val="clear" w:color="auto" w:fill="FFFFFF"/>
        <w:contextualSpacing/>
        <w:jc w:val="both"/>
        <w:outlineLvl w:val="1"/>
        <w:rPr>
          <w:rFonts w:eastAsia="Times New Roman"/>
          <w:b/>
          <w:bCs/>
          <w:sz w:val="28"/>
          <w:szCs w:val="28"/>
        </w:rPr>
      </w:pPr>
    </w:p>
    <w:p w:rsidR="009F3DD8" w:rsidRPr="00414E07" w:rsidRDefault="009F3DD8" w:rsidP="009F3DD8">
      <w:pPr>
        <w:shd w:val="clear" w:color="auto" w:fill="FFFFFF"/>
        <w:ind w:firstLine="567"/>
        <w:contextualSpacing/>
        <w:jc w:val="both"/>
        <w:outlineLvl w:val="1"/>
        <w:rPr>
          <w:rFonts w:eastAsia="Times New Roman"/>
          <w:bCs/>
          <w:sz w:val="28"/>
          <w:szCs w:val="28"/>
        </w:rPr>
      </w:pPr>
      <w:r>
        <w:rPr>
          <w:rFonts w:eastAsia="Times New Roman"/>
          <w:b/>
          <w:bCs/>
          <w:sz w:val="28"/>
          <w:szCs w:val="28"/>
        </w:rPr>
        <w:t xml:space="preserve">- </w:t>
      </w:r>
      <w:r w:rsidRPr="00414E07">
        <w:rPr>
          <w:rFonts w:eastAsia="Times New Roman"/>
          <w:bCs/>
          <w:sz w:val="28"/>
          <w:szCs w:val="28"/>
        </w:rPr>
        <w:t>В завершение нашего занятия хочу п</w:t>
      </w:r>
      <w:r w:rsidR="0042620F" w:rsidRPr="00414E07">
        <w:rPr>
          <w:rFonts w:eastAsia="Times New Roman"/>
          <w:bCs/>
          <w:sz w:val="28"/>
          <w:szCs w:val="28"/>
        </w:rPr>
        <w:t xml:space="preserve">редложить вам необычное </w:t>
      </w:r>
      <w:r w:rsidRPr="00414E07">
        <w:rPr>
          <w:rFonts w:eastAsia="Times New Roman"/>
          <w:bCs/>
          <w:sz w:val="28"/>
          <w:szCs w:val="28"/>
        </w:rPr>
        <w:t xml:space="preserve"> задание: </w:t>
      </w:r>
      <w:r w:rsidR="0042620F" w:rsidRPr="00414E07">
        <w:rPr>
          <w:rFonts w:eastAsia="Times New Roman"/>
          <w:bCs/>
          <w:sz w:val="28"/>
          <w:szCs w:val="28"/>
        </w:rPr>
        <w:t xml:space="preserve">вы можете </w:t>
      </w:r>
      <w:r w:rsidR="00152569" w:rsidRPr="00414E07">
        <w:rPr>
          <w:rFonts w:eastAsia="Times New Roman"/>
          <w:bCs/>
          <w:sz w:val="28"/>
          <w:szCs w:val="28"/>
        </w:rPr>
        <w:t>стать участниками социальной ка</w:t>
      </w:r>
      <w:r w:rsidRPr="00414E07">
        <w:rPr>
          <w:rFonts w:eastAsia="Times New Roman"/>
          <w:bCs/>
          <w:sz w:val="28"/>
          <w:szCs w:val="28"/>
        </w:rPr>
        <w:t xml:space="preserve">мпании по финансовому просвещению старшего поколения «Расскажи БАБУШКЕ». Брошюры, презентации, социальные ролики - просто о сложном!  </w:t>
      </w:r>
    </w:p>
    <w:p w:rsidR="009F3DD8" w:rsidRDefault="009F3DD8" w:rsidP="009F3DD8">
      <w:pPr>
        <w:shd w:val="clear" w:color="auto" w:fill="FFFFFF"/>
        <w:ind w:firstLine="567"/>
        <w:contextualSpacing/>
        <w:jc w:val="both"/>
        <w:outlineLvl w:val="1"/>
        <w:rPr>
          <w:rFonts w:eastAsia="Times New Roman"/>
          <w:b/>
          <w:bCs/>
          <w:sz w:val="28"/>
          <w:szCs w:val="28"/>
        </w:rPr>
      </w:pPr>
      <w:r w:rsidRPr="00F46A9C">
        <w:rPr>
          <w:rFonts w:eastAsia="Times New Roman"/>
          <w:bCs/>
          <w:i/>
          <w:sz w:val="28"/>
          <w:szCs w:val="28"/>
        </w:rPr>
        <w:t>(Просмотр видеоролика 1 мин.)</w:t>
      </w:r>
    </w:p>
    <w:p w:rsidR="009F3DD8" w:rsidRDefault="009F3DD8" w:rsidP="009F3DD8">
      <w:pPr>
        <w:shd w:val="clear" w:color="auto" w:fill="FFFFFF"/>
        <w:contextualSpacing/>
        <w:jc w:val="both"/>
        <w:outlineLvl w:val="1"/>
        <w:rPr>
          <w:rFonts w:eastAsia="Times New Roman"/>
          <w:b/>
          <w:bCs/>
          <w:sz w:val="28"/>
          <w:szCs w:val="28"/>
        </w:rPr>
      </w:pPr>
    </w:p>
    <w:p w:rsidR="009F3DD8" w:rsidRDefault="009F3DD8" w:rsidP="009F3DD8">
      <w:pPr>
        <w:shd w:val="clear" w:color="auto" w:fill="FFFFFF"/>
        <w:contextualSpacing/>
        <w:jc w:val="center"/>
        <w:outlineLvl w:val="1"/>
        <w:rPr>
          <w:rFonts w:eastAsia="Times New Roman"/>
          <w:b/>
          <w:bCs/>
          <w:sz w:val="28"/>
          <w:szCs w:val="28"/>
        </w:rPr>
      </w:pPr>
      <w:r>
        <w:rPr>
          <w:rFonts w:eastAsia="Times New Roman"/>
          <w:b/>
          <w:bCs/>
          <w:noProof/>
          <w:sz w:val="28"/>
          <w:szCs w:val="28"/>
          <w:lang w:eastAsia="ru-RU"/>
        </w:rPr>
        <w:drawing>
          <wp:inline distT="0" distB="0" distL="0" distR="0">
            <wp:extent cx="4268744" cy="2437854"/>
            <wp:effectExtent l="19050" t="0" r="0" b="0"/>
            <wp:docPr id="9" name="Рисунок 3" descr="G:\урок фг\mailserv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урок фг\mailservice.jpg"/>
                    <pic:cNvPicPr>
                      <a:picLocks noChangeAspect="1" noChangeArrowheads="1"/>
                    </pic:cNvPicPr>
                  </pic:nvPicPr>
                  <pic:blipFill>
                    <a:blip r:embed="rId12"/>
                    <a:srcRect/>
                    <a:stretch>
                      <a:fillRect/>
                    </a:stretch>
                  </pic:blipFill>
                  <pic:spPr bwMode="auto">
                    <a:xfrm>
                      <a:off x="0" y="0"/>
                      <a:ext cx="4280143" cy="2444364"/>
                    </a:xfrm>
                    <a:prstGeom prst="rect">
                      <a:avLst/>
                    </a:prstGeom>
                    <a:noFill/>
                    <a:ln w="9525">
                      <a:noFill/>
                      <a:miter lim="800000"/>
                      <a:headEnd/>
                      <a:tailEnd/>
                    </a:ln>
                  </pic:spPr>
                </pic:pic>
              </a:graphicData>
            </a:graphic>
          </wp:inline>
        </w:drawing>
      </w:r>
    </w:p>
    <w:sectPr w:rsidR="009F3DD8" w:rsidSect="009F63E1">
      <w:headerReference w:type="default" r:id="rId13"/>
      <w:footerReference w:type="default" r:id="rId14"/>
      <w:pgSz w:w="11906" w:h="16838" w:code="9"/>
      <w:pgMar w:top="992" w:right="1134" w:bottom="567" w:left="1418" w:header="709" w:footer="709" w:gutter="0"/>
      <w:pgBorders w:offsetFrom="page">
        <w:top w:val="twistedLines1" w:sz="18" w:space="24" w:color="FF0000"/>
        <w:left w:val="twistedLines1" w:sz="18" w:space="24" w:color="FF0000"/>
        <w:bottom w:val="twistedLines1" w:sz="18" w:space="24" w:color="FF0000"/>
        <w:right w:val="twistedLines1" w:sz="18" w:space="24" w:color="FF0000"/>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28D8" w:rsidRDefault="005928D8" w:rsidP="00AB07A9">
      <w:r>
        <w:separator/>
      </w:r>
    </w:p>
  </w:endnote>
  <w:endnote w:type="continuationSeparator" w:id="1">
    <w:p w:rsidR="005928D8" w:rsidRDefault="005928D8" w:rsidP="00AB07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388" w:rsidRDefault="00CC4797">
    <w:pPr>
      <w:pStyle w:val="a5"/>
      <w:jc w:val="right"/>
    </w:pPr>
    <w:fldSimple w:instr=" PAGE   \* MERGEFORMAT ">
      <w:r w:rsidR="00CA4C5F">
        <w:rPr>
          <w:noProof/>
        </w:rPr>
        <w:t>6</w:t>
      </w:r>
    </w:fldSimple>
  </w:p>
  <w:p w:rsidR="001F4388" w:rsidRDefault="001F438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28D8" w:rsidRDefault="005928D8" w:rsidP="00AB07A9">
      <w:r>
        <w:separator/>
      </w:r>
    </w:p>
  </w:footnote>
  <w:footnote w:type="continuationSeparator" w:id="1">
    <w:p w:rsidR="005928D8" w:rsidRDefault="005928D8" w:rsidP="00AB07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388" w:rsidRDefault="001F4388" w:rsidP="00AB07A9">
    <w:pPr>
      <w:pStyle w:val="a3"/>
      <w:jc w:val="right"/>
    </w:pPr>
    <w:r>
      <w:rPr>
        <w:noProof/>
        <w:lang w:eastAsia="ru-RU"/>
      </w:rPr>
      <w:drawing>
        <wp:inline distT="0" distB="0" distL="0" distR="0">
          <wp:extent cx="1028700" cy="666750"/>
          <wp:effectExtent l="19050" t="0" r="0" b="0"/>
          <wp:docPr id="3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
                  <a:srcRect/>
                  <a:stretch>
                    <a:fillRect/>
                  </a:stretch>
                </pic:blipFill>
                <pic:spPr bwMode="auto">
                  <a:xfrm>
                    <a:off x="0" y="0"/>
                    <a:ext cx="1028700" cy="66675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76074D4C"/>
    <w:multiLevelType w:val="hybridMultilevel"/>
    <w:tmpl w:val="83D287CC"/>
    <w:lvl w:ilvl="0" w:tplc="0A9092FE">
      <w:start w:val="1"/>
      <w:numFmt w:val="upperRoman"/>
      <w:lvlText w:val="%1."/>
      <w:lvlJc w:val="left"/>
      <w:pPr>
        <w:ind w:left="915" w:hanging="72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defaultTabStop w:val="708"/>
  <w:drawingGridHorizontalSpacing w:val="120"/>
  <w:displayHorizontalDrawingGridEvery w:val="2"/>
  <w:characterSpacingControl w:val="doNotCompress"/>
  <w:hdrShapeDefaults>
    <o:shapedefaults v:ext="edit" spidmax="98306"/>
  </w:hdrShapeDefaults>
  <w:footnotePr>
    <w:footnote w:id="0"/>
    <w:footnote w:id="1"/>
  </w:footnotePr>
  <w:endnotePr>
    <w:endnote w:id="0"/>
    <w:endnote w:id="1"/>
  </w:endnotePr>
  <w:compat/>
  <w:rsids>
    <w:rsidRoot w:val="00F31317"/>
    <w:rsid w:val="000017D8"/>
    <w:rsid w:val="00002420"/>
    <w:rsid w:val="00004E7C"/>
    <w:rsid w:val="0001337F"/>
    <w:rsid w:val="00014430"/>
    <w:rsid w:val="00015E73"/>
    <w:rsid w:val="000236F8"/>
    <w:rsid w:val="00031273"/>
    <w:rsid w:val="000334AC"/>
    <w:rsid w:val="00037586"/>
    <w:rsid w:val="000402C2"/>
    <w:rsid w:val="000439C8"/>
    <w:rsid w:val="00044CF1"/>
    <w:rsid w:val="00053EDF"/>
    <w:rsid w:val="00054C48"/>
    <w:rsid w:val="00066989"/>
    <w:rsid w:val="00066AF8"/>
    <w:rsid w:val="000671B0"/>
    <w:rsid w:val="00082619"/>
    <w:rsid w:val="000B0FDA"/>
    <w:rsid w:val="000B4839"/>
    <w:rsid w:val="000B5C94"/>
    <w:rsid w:val="000B6485"/>
    <w:rsid w:val="000B775E"/>
    <w:rsid w:val="000C22E2"/>
    <w:rsid w:val="000C3396"/>
    <w:rsid w:val="000C39D7"/>
    <w:rsid w:val="000E32CB"/>
    <w:rsid w:val="000E33BD"/>
    <w:rsid w:val="000E5359"/>
    <w:rsid w:val="000F52C2"/>
    <w:rsid w:val="00104E03"/>
    <w:rsid w:val="00112DA6"/>
    <w:rsid w:val="001142FA"/>
    <w:rsid w:val="00120420"/>
    <w:rsid w:val="00120CD7"/>
    <w:rsid w:val="00124C99"/>
    <w:rsid w:val="00126F2C"/>
    <w:rsid w:val="00135A10"/>
    <w:rsid w:val="001423EF"/>
    <w:rsid w:val="001461A3"/>
    <w:rsid w:val="00152569"/>
    <w:rsid w:val="001532C5"/>
    <w:rsid w:val="00155211"/>
    <w:rsid w:val="00176198"/>
    <w:rsid w:val="0018208C"/>
    <w:rsid w:val="00186059"/>
    <w:rsid w:val="0018674D"/>
    <w:rsid w:val="00190631"/>
    <w:rsid w:val="0019453F"/>
    <w:rsid w:val="00197ACE"/>
    <w:rsid w:val="001A04BD"/>
    <w:rsid w:val="001A0766"/>
    <w:rsid w:val="001A2511"/>
    <w:rsid w:val="001B0406"/>
    <w:rsid w:val="001B3E1E"/>
    <w:rsid w:val="001C5A4E"/>
    <w:rsid w:val="001D1F7D"/>
    <w:rsid w:val="001E2226"/>
    <w:rsid w:val="001E7119"/>
    <w:rsid w:val="001E7B79"/>
    <w:rsid w:val="001E7EAC"/>
    <w:rsid w:val="001F0029"/>
    <w:rsid w:val="001F0073"/>
    <w:rsid w:val="001F1724"/>
    <w:rsid w:val="001F4388"/>
    <w:rsid w:val="002032D2"/>
    <w:rsid w:val="00205222"/>
    <w:rsid w:val="002112ED"/>
    <w:rsid w:val="00232702"/>
    <w:rsid w:val="00234557"/>
    <w:rsid w:val="00237947"/>
    <w:rsid w:val="0024155F"/>
    <w:rsid w:val="00243225"/>
    <w:rsid w:val="00246543"/>
    <w:rsid w:val="00247105"/>
    <w:rsid w:val="00253DF1"/>
    <w:rsid w:val="002543E9"/>
    <w:rsid w:val="002579FF"/>
    <w:rsid w:val="00262CC8"/>
    <w:rsid w:val="00270E4D"/>
    <w:rsid w:val="00273CF3"/>
    <w:rsid w:val="00281CFB"/>
    <w:rsid w:val="002840CD"/>
    <w:rsid w:val="00285091"/>
    <w:rsid w:val="00293B4A"/>
    <w:rsid w:val="002949CB"/>
    <w:rsid w:val="002A3516"/>
    <w:rsid w:val="002A49B3"/>
    <w:rsid w:val="002A69A3"/>
    <w:rsid w:val="002B0829"/>
    <w:rsid w:val="002C59D7"/>
    <w:rsid w:val="002C6158"/>
    <w:rsid w:val="002D2049"/>
    <w:rsid w:val="002D6EED"/>
    <w:rsid w:val="002D7708"/>
    <w:rsid w:val="002E48F9"/>
    <w:rsid w:val="002E7FCB"/>
    <w:rsid w:val="002E7FD0"/>
    <w:rsid w:val="002F0C34"/>
    <w:rsid w:val="002F1850"/>
    <w:rsid w:val="00301E17"/>
    <w:rsid w:val="00304C6E"/>
    <w:rsid w:val="00310C9C"/>
    <w:rsid w:val="0031601C"/>
    <w:rsid w:val="0031659D"/>
    <w:rsid w:val="00316F21"/>
    <w:rsid w:val="00317274"/>
    <w:rsid w:val="0032411D"/>
    <w:rsid w:val="003244E1"/>
    <w:rsid w:val="0032794D"/>
    <w:rsid w:val="0033181A"/>
    <w:rsid w:val="003341D9"/>
    <w:rsid w:val="00343EBD"/>
    <w:rsid w:val="00347E34"/>
    <w:rsid w:val="00356204"/>
    <w:rsid w:val="00356744"/>
    <w:rsid w:val="003617DF"/>
    <w:rsid w:val="003637FF"/>
    <w:rsid w:val="00365606"/>
    <w:rsid w:val="00366252"/>
    <w:rsid w:val="003708B6"/>
    <w:rsid w:val="00376DEE"/>
    <w:rsid w:val="003814F3"/>
    <w:rsid w:val="00387AE1"/>
    <w:rsid w:val="0039122D"/>
    <w:rsid w:val="00394F65"/>
    <w:rsid w:val="0039723F"/>
    <w:rsid w:val="003A0A8C"/>
    <w:rsid w:val="003A1A17"/>
    <w:rsid w:val="003A3744"/>
    <w:rsid w:val="003A7532"/>
    <w:rsid w:val="003A7A4C"/>
    <w:rsid w:val="003B2BF0"/>
    <w:rsid w:val="003B3AEC"/>
    <w:rsid w:val="003B4B99"/>
    <w:rsid w:val="003C4C1F"/>
    <w:rsid w:val="003C7464"/>
    <w:rsid w:val="003D4746"/>
    <w:rsid w:val="003E0D55"/>
    <w:rsid w:val="003E1BF1"/>
    <w:rsid w:val="003F265E"/>
    <w:rsid w:val="003F64B7"/>
    <w:rsid w:val="003F74EF"/>
    <w:rsid w:val="0040296A"/>
    <w:rsid w:val="004037E5"/>
    <w:rsid w:val="004128D6"/>
    <w:rsid w:val="00414886"/>
    <w:rsid w:val="00414E07"/>
    <w:rsid w:val="004213F4"/>
    <w:rsid w:val="0042620F"/>
    <w:rsid w:val="0043259D"/>
    <w:rsid w:val="00433F11"/>
    <w:rsid w:val="00436435"/>
    <w:rsid w:val="004419CE"/>
    <w:rsid w:val="0044728C"/>
    <w:rsid w:val="00455896"/>
    <w:rsid w:val="004561F0"/>
    <w:rsid w:val="004655BC"/>
    <w:rsid w:val="00484662"/>
    <w:rsid w:val="004951C3"/>
    <w:rsid w:val="00497E31"/>
    <w:rsid w:val="004B38B3"/>
    <w:rsid w:val="004B4EFA"/>
    <w:rsid w:val="004C1DF1"/>
    <w:rsid w:val="004C29B4"/>
    <w:rsid w:val="004E1C49"/>
    <w:rsid w:val="004E42C9"/>
    <w:rsid w:val="004E4604"/>
    <w:rsid w:val="004F2C28"/>
    <w:rsid w:val="00500D87"/>
    <w:rsid w:val="0051127D"/>
    <w:rsid w:val="00511281"/>
    <w:rsid w:val="005118CC"/>
    <w:rsid w:val="00512E2E"/>
    <w:rsid w:val="005246E6"/>
    <w:rsid w:val="00526113"/>
    <w:rsid w:val="005331C8"/>
    <w:rsid w:val="00552114"/>
    <w:rsid w:val="00552E1F"/>
    <w:rsid w:val="00554400"/>
    <w:rsid w:val="0055457D"/>
    <w:rsid w:val="00560823"/>
    <w:rsid w:val="00562539"/>
    <w:rsid w:val="00563F10"/>
    <w:rsid w:val="005722F4"/>
    <w:rsid w:val="00587E8E"/>
    <w:rsid w:val="005913D7"/>
    <w:rsid w:val="005928D8"/>
    <w:rsid w:val="00597F92"/>
    <w:rsid w:val="005A132A"/>
    <w:rsid w:val="005A211C"/>
    <w:rsid w:val="005A28FF"/>
    <w:rsid w:val="005C4C96"/>
    <w:rsid w:val="005C4DDD"/>
    <w:rsid w:val="005D3381"/>
    <w:rsid w:val="005D3770"/>
    <w:rsid w:val="005E24F7"/>
    <w:rsid w:val="005E61C1"/>
    <w:rsid w:val="005E7CFF"/>
    <w:rsid w:val="005F238E"/>
    <w:rsid w:val="006208BA"/>
    <w:rsid w:val="006250BF"/>
    <w:rsid w:val="006279DC"/>
    <w:rsid w:val="00631DE8"/>
    <w:rsid w:val="00645C09"/>
    <w:rsid w:val="00654E0D"/>
    <w:rsid w:val="00661BC9"/>
    <w:rsid w:val="00667EAE"/>
    <w:rsid w:val="00672071"/>
    <w:rsid w:val="006773EF"/>
    <w:rsid w:val="00682496"/>
    <w:rsid w:val="00696979"/>
    <w:rsid w:val="00697189"/>
    <w:rsid w:val="006A333F"/>
    <w:rsid w:val="006B5543"/>
    <w:rsid w:val="006C0573"/>
    <w:rsid w:val="006C4EF6"/>
    <w:rsid w:val="006D7329"/>
    <w:rsid w:val="006E3C93"/>
    <w:rsid w:val="006E4211"/>
    <w:rsid w:val="006E4C8F"/>
    <w:rsid w:val="006E510B"/>
    <w:rsid w:val="006F338B"/>
    <w:rsid w:val="006F3C3B"/>
    <w:rsid w:val="006F6A2B"/>
    <w:rsid w:val="00702AC1"/>
    <w:rsid w:val="00711F2A"/>
    <w:rsid w:val="00714390"/>
    <w:rsid w:val="00715AF9"/>
    <w:rsid w:val="00715C9B"/>
    <w:rsid w:val="00717B8A"/>
    <w:rsid w:val="0072168B"/>
    <w:rsid w:val="00722A1C"/>
    <w:rsid w:val="00722BF1"/>
    <w:rsid w:val="00726CE9"/>
    <w:rsid w:val="0073349C"/>
    <w:rsid w:val="007345EB"/>
    <w:rsid w:val="00740A41"/>
    <w:rsid w:val="00744EC9"/>
    <w:rsid w:val="00751713"/>
    <w:rsid w:val="00754083"/>
    <w:rsid w:val="00754607"/>
    <w:rsid w:val="00766534"/>
    <w:rsid w:val="00773DBB"/>
    <w:rsid w:val="00780D54"/>
    <w:rsid w:val="00783CCF"/>
    <w:rsid w:val="007B5D09"/>
    <w:rsid w:val="007B667D"/>
    <w:rsid w:val="007C32E8"/>
    <w:rsid w:val="007C5FEC"/>
    <w:rsid w:val="007D2362"/>
    <w:rsid w:val="007E09EB"/>
    <w:rsid w:val="007E0DD1"/>
    <w:rsid w:val="007E213F"/>
    <w:rsid w:val="007E22B8"/>
    <w:rsid w:val="007E388C"/>
    <w:rsid w:val="007E3C0C"/>
    <w:rsid w:val="007E6AA4"/>
    <w:rsid w:val="007F05F7"/>
    <w:rsid w:val="007F3786"/>
    <w:rsid w:val="007F598D"/>
    <w:rsid w:val="007F64A7"/>
    <w:rsid w:val="00800B05"/>
    <w:rsid w:val="00800D14"/>
    <w:rsid w:val="00802AFB"/>
    <w:rsid w:val="0081039A"/>
    <w:rsid w:val="008131B1"/>
    <w:rsid w:val="0081339F"/>
    <w:rsid w:val="00825635"/>
    <w:rsid w:val="00835B02"/>
    <w:rsid w:val="0085558E"/>
    <w:rsid w:val="00855DCB"/>
    <w:rsid w:val="00863D63"/>
    <w:rsid w:val="00864AB0"/>
    <w:rsid w:val="008727A9"/>
    <w:rsid w:val="00885392"/>
    <w:rsid w:val="00891C8C"/>
    <w:rsid w:val="00891E58"/>
    <w:rsid w:val="008935FB"/>
    <w:rsid w:val="00894771"/>
    <w:rsid w:val="00894CBE"/>
    <w:rsid w:val="00896552"/>
    <w:rsid w:val="00897B52"/>
    <w:rsid w:val="008A01D2"/>
    <w:rsid w:val="008A1204"/>
    <w:rsid w:val="008B0E05"/>
    <w:rsid w:val="008B4271"/>
    <w:rsid w:val="008C494E"/>
    <w:rsid w:val="008C7519"/>
    <w:rsid w:val="008C7959"/>
    <w:rsid w:val="008D17DD"/>
    <w:rsid w:val="008D2D95"/>
    <w:rsid w:val="008D6724"/>
    <w:rsid w:val="008E077B"/>
    <w:rsid w:val="008E257C"/>
    <w:rsid w:val="008E4343"/>
    <w:rsid w:val="008E546F"/>
    <w:rsid w:val="008E6DCD"/>
    <w:rsid w:val="008E7294"/>
    <w:rsid w:val="008F76C2"/>
    <w:rsid w:val="009111AA"/>
    <w:rsid w:val="00917541"/>
    <w:rsid w:val="0092183C"/>
    <w:rsid w:val="00923786"/>
    <w:rsid w:val="0092410C"/>
    <w:rsid w:val="0092568F"/>
    <w:rsid w:val="009352B2"/>
    <w:rsid w:val="009513BF"/>
    <w:rsid w:val="00955425"/>
    <w:rsid w:val="00957DCA"/>
    <w:rsid w:val="0097265B"/>
    <w:rsid w:val="009727A1"/>
    <w:rsid w:val="0097373E"/>
    <w:rsid w:val="00982211"/>
    <w:rsid w:val="009A2283"/>
    <w:rsid w:val="009B76D2"/>
    <w:rsid w:val="009C316E"/>
    <w:rsid w:val="009D20B4"/>
    <w:rsid w:val="009D53B1"/>
    <w:rsid w:val="009E154E"/>
    <w:rsid w:val="009E64FE"/>
    <w:rsid w:val="009F309A"/>
    <w:rsid w:val="009F3DD8"/>
    <w:rsid w:val="009F63E1"/>
    <w:rsid w:val="00A06A82"/>
    <w:rsid w:val="00A070B1"/>
    <w:rsid w:val="00A1493F"/>
    <w:rsid w:val="00A17E0A"/>
    <w:rsid w:val="00A20F30"/>
    <w:rsid w:val="00A21314"/>
    <w:rsid w:val="00A26C46"/>
    <w:rsid w:val="00A3147B"/>
    <w:rsid w:val="00A32B6B"/>
    <w:rsid w:val="00A344FB"/>
    <w:rsid w:val="00A3558E"/>
    <w:rsid w:val="00A36DB5"/>
    <w:rsid w:val="00A37A35"/>
    <w:rsid w:val="00A4015C"/>
    <w:rsid w:val="00A51335"/>
    <w:rsid w:val="00A70BDB"/>
    <w:rsid w:val="00A7165E"/>
    <w:rsid w:val="00A7462B"/>
    <w:rsid w:val="00A75472"/>
    <w:rsid w:val="00A766B4"/>
    <w:rsid w:val="00A8185E"/>
    <w:rsid w:val="00A86DD1"/>
    <w:rsid w:val="00AA011E"/>
    <w:rsid w:val="00AB07A9"/>
    <w:rsid w:val="00AB0A02"/>
    <w:rsid w:val="00AB2F78"/>
    <w:rsid w:val="00AB6000"/>
    <w:rsid w:val="00AC3BAB"/>
    <w:rsid w:val="00AC79A2"/>
    <w:rsid w:val="00AD2945"/>
    <w:rsid w:val="00AD44E6"/>
    <w:rsid w:val="00AE177D"/>
    <w:rsid w:val="00AF27C1"/>
    <w:rsid w:val="00AF5E49"/>
    <w:rsid w:val="00B11DE9"/>
    <w:rsid w:val="00B22FAB"/>
    <w:rsid w:val="00B23F1F"/>
    <w:rsid w:val="00B23F43"/>
    <w:rsid w:val="00B326E5"/>
    <w:rsid w:val="00B33BAE"/>
    <w:rsid w:val="00B42CCD"/>
    <w:rsid w:val="00B512AA"/>
    <w:rsid w:val="00B52569"/>
    <w:rsid w:val="00B53F68"/>
    <w:rsid w:val="00B56136"/>
    <w:rsid w:val="00B57316"/>
    <w:rsid w:val="00B60CAD"/>
    <w:rsid w:val="00B63B7B"/>
    <w:rsid w:val="00B67AF4"/>
    <w:rsid w:val="00B70AB3"/>
    <w:rsid w:val="00B70FB0"/>
    <w:rsid w:val="00B8401D"/>
    <w:rsid w:val="00BA68DF"/>
    <w:rsid w:val="00BB3988"/>
    <w:rsid w:val="00BB605A"/>
    <w:rsid w:val="00BB78EE"/>
    <w:rsid w:val="00BB7E9B"/>
    <w:rsid w:val="00BC0B98"/>
    <w:rsid w:val="00BC76EE"/>
    <w:rsid w:val="00BE0DE5"/>
    <w:rsid w:val="00BE651A"/>
    <w:rsid w:val="00BF3021"/>
    <w:rsid w:val="00BF3D28"/>
    <w:rsid w:val="00C00839"/>
    <w:rsid w:val="00C01943"/>
    <w:rsid w:val="00C03D9D"/>
    <w:rsid w:val="00C06F94"/>
    <w:rsid w:val="00C10C03"/>
    <w:rsid w:val="00C1304D"/>
    <w:rsid w:val="00C21367"/>
    <w:rsid w:val="00C24C5B"/>
    <w:rsid w:val="00C3074E"/>
    <w:rsid w:val="00C32EF9"/>
    <w:rsid w:val="00C3684F"/>
    <w:rsid w:val="00C52456"/>
    <w:rsid w:val="00C55042"/>
    <w:rsid w:val="00C56560"/>
    <w:rsid w:val="00C578F6"/>
    <w:rsid w:val="00C674FB"/>
    <w:rsid w:val="00C723F7"/>
    <w:rsid w:val="00C90FFD"/>
    <w:rsid w:val="00C93C55"/>
    <w:rsid w:val="00C9732B"/>
    <w:rsid w:val="00CA05D9"/>
    <w:rsid w:val="00CA35A2"/>
    <w:rsid w:val="00CA4C5F"/>
    <w:rsid w:val="00CB1B71"/>
    <w:rsid w:val="00CB5EDB"/>
    <w:rsid w:val="00CB6B92"/>
    <w:rsid w:val="00CC296A"/>
    <w:rsid w:val="00CC4797"/>
    <w:rsid w:val="00CC7AAF"/>
    <w:rsid w:val="00CE2A09"/>
    <w:rsid w:val="00CE3C3C"/>
    <w:rsid w:val="00CF78F9"/>
    <w:rsid w:val="00D01896"/>
    <w:rsid w:val="00D145E9"/>
    <w:rsid w:val="00D2346D"/>
    <w:rsid w:val="00D23CAC"/>
    <w:rsid w:val="00D23E30"/>
    <w:rsid w:val="00D355F8"/>
    <w:rsid w:val="00D366AA"/>
    <w:rsid w:val="00D37033"/>
    <w:rsid w:val="00D47408"/>
    <w:rsid w:val="00D47720"/>
    <w:rsid w:val="00D55439"/>
    <w:rsid w:val="00D566F4"/>
    <w:rsid w:val="00D607C9"/>
    <w:rsid w:val="00D62C24"/>
    <w:rsid w:val="00D62FCA"/>
    <w:rsid w:val="00D6355C"/>
    <w:rsid w:val="00D64901"/>
    <w:rsid w:val="00D75CF5"/>
    <w:rsid w:val="00D835DC"/>
    <w:rsid w:val="00D8733B"/>
    <w:rsid w:val="00D90726"/>
    <w:rsid w:val="00DA1DCC"/>
    <w:rsid w:val="00DA5DAE"/>
    <w:rsid w:val="00DB585B"/>
    <w:rsid w:val="00DD56D5"/>
    <w:rsid w:val="00DF16A2"/>
    <w:rsid w:val="00DF23F5"/>
    <w:rsid w:val="00DF5240"/>
    <w:rsid w:val="00DF5405"/>
    <w:rsid w:val="00DF7BB0"/>
    <w:rsid w:val="00E037F0"/>
    <w:rsid w:val="00E04309"/>
    <w:rsid w:val="00E044C3"/>
    <w:rsid w:val="00E118BE"/>
    <w:rsid w:val="00E12857"/>
    <w:rsid w:val="00E327F7"/>
    <w:rsid w:val="00E40935"/>
    <w:rsid w:val="00E41144"/>
    <w:rsid w:val="00E45673"/>
    <w:rsid w:val="00E54914"/>
    <w:rsid w:val="00E5724D"/>
    <w:rsid w:val="00E7513A"/>
    <w:rsid w:val="00E8001C"/>
    <w:rsid w:val="00E8713D"/>
    <w:rsid w:val="00E9153D"/>
    <w:rsid w:val="00E91F70"/>
    <w:rsid w:val="00EA4963"/>
    <w:rsid w:val="00EC7677"/>
    <w:rsid w:val="00ED28B1"/>
    <w:rsid w:val="00ED4CD6"/>
    <w:rsid w:val="00ED7C7B"/>
    <w:rsid w:val="00EE42E4"/>
    <w:rsid w:val="00EF41C8"/>
    <w:rsid w:val="00EF4B2D"/>
    <w:rsid w:val="00F00F66"/>
    <w:rsid w:val="00F10C91"/>
    <w:rsid w:val="00F10F45"/>
    <w:rsid w:val="00F15294"/>
    <w:rsid w:val="00F155A7"/>
    <w:rsid w:val="00F17ED8"/>
    <w:rsid w:val="00F2025B"/>
    <w:rsid w:val="00F31317"/>
    <w:rsid w:val="00F507D0"/>
    <w:rsid w:val="00F524DB"/>
    <w:rsid w:val="00F63ECF"/>
    <w:rsid w:val="00F75798"/>
    <w:rsid w:val="00F81188"/>
    <w:rsid w:val="00F847CA"/>
    <w:rsid w:val="00F96CBC"/>
    <w:rsid w:val="00FA2FD0"/>
    <w:rsid w:val="00FA6921"/>
    <w:rsid w:val="00FA7B2F"/>
    <w:rsid w:val="00FA7FDF"/>
    <w:rsid w:val="00FB34E7"/>
    <w:rsid w:val="00FB55F8"/>
    <w:rsid w:val="00FB60F0"/>
    <w:rsid w:val="00FB7BC6"/>
    <w:rsid w:val="00FC45BB"/>
    <w:rsid w:val="00FC51DA"/>
    <w:rsid w:val="00FD2F20"/>
    <w:rsid w:val="00FF5F60"/>
    <w:rsid w:val="00FF75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83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317"/>
    <w:pPr>
      <w:suppressAutoHyphens/>
    </w:pPr>
    <w:rPr>
      <w:rFonts w:ascii="Times New Roman" w:eastAsia="MS Mincho" w:hAnsi="Times New Roman"/>
      <w:sz w:val="24"/>
      <w:szCs w:val="24"/>
      <w:lang w:eastAsia="ar-SA"/>
    </w:rPr>
  </w:style>
  <w:style w:type="paragraph" w:styleId="2">
    <w:name w:val="heading 2"/>
    <w:basedOn w:val="a"/>
    <w:link w:val="20"/>
    <w:uiPriority w:val="99"/>
    <w:qFormat/>
    <w:rsid w:val="00BF3021"/>
    <w:pPr>
      <w:suppressAutoHyphens w:val="0"/>
      <w:spacing w:before="100" w:beforeAutospacing="1" w:after="100" w:afterAutospacing="1"/>
      <w:outlineLvl w:val="1"/>
    </w:pPr>
    <w:rPr>
      <w:rFonts w:eastAsia="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BF3021"/>
    <w:rPr>
      <w:rFonts w:ascii="Times New Roman" w:hAnsi="Times New Roman" w:cs="Times New Roman"/>
      <w:b/>
      <w:bCs/>
      <w:sz w:val="36"/>
      <w:szCs w:val="36"/>
      <w:lang w:eastAsia="ru-RU"/>
    </w:rPr>
  </w:style>
  <w:style w:type="paragraph" w:styleId="a3">
    <w:name w:val="header"/>
    <w:basedOn w:val="a"/>
    <w:link w:val="a4"/>
    <w:uiPriority w:val="99"/>
    <w:rsid w:val="00AB07A9"/>
    <w:pPr>
      <w:tabs>
        <w:tab w:val="center" w:pos="4677"/>
        <w:tab w:val="right" w:pos="9355"/>
      </w:tabs>
    </w:pPr>
  </w:style>
  <w:style w:type="character" w:customStyle="1" w:styleId="a4">
    <w:name w:val="Верхний колонтитул Знак"/>
    <w:basedOn w:val="a0"/>
    <w:link w:val="a3"/>
    <w:uiPriority w:val="99"/>
    <w:locked/>
    <w:rsid w:val="00AB07A9"/>
    <w:rPr>
      <w:rFonts w:ascii="Times New Roman" w:eastAsia="MS Mincho" w:hAnsi="Times New Roman" w:cs="Times New Roman"/>
      <w:sz w:val="24"/>
      <w:szCs w:val="24"/>
      <w:lang w:eastAsia="ar-SA" w:bidi="ar-SA"/>
    </w:rPr>
  </w:style>
  <w:style w:type="paragraph" w:styleId="a5">
    <w:name w:val="footer"/>
    <w:basedOn w:val="a"/>
    <w:link w:val="a6"/>
    <w:uiPriority w:val="99"/>
    <w:rsid w:val="00AB07A9"/>
    <w:pPr>
      <w:tabs>
        <w:tab w:val="center" w:pos="4677"/>
        <w:tab w:val="right" w:pos="9355"/>
      </w:tabs>
    </w:pPr>
  </w:style>
  <w:style w:type="character" w:customStyle="1" w:styleId="a6">
    <w:name w:val="Нижний колонтитул Знак"/>
    <w:basedOn w:val="a0"/>
    <w:link w:val="a5"/>
    <w:uiPriority w:val="99"/>
    <w:locked/>
    <w:rsid w:val="00AB07A9"/>
    <w:rPr>
      <w:rFonts w:ascii="Times New Roman" w:eastAsia="MS Mincho" w:hAnsi="Times New Roman" w:cs="Times New Roman"/>
      <w:sz w:val="24"/>
      <w:szCs w:val="24"/>
      <w:lang w:eastAsia="ar-SA" w:bidi="ar-SA"/>
    </w:rPr>
  </w:style>
  <w:style w:type="paragraph" w:styleId="a7">
    <w:name w:val="Balloon Text"/>
    <w:basedOn w:val="a"/>
    <w:link w:val="a8"/>
    <w:uiPriority w:val="99"/>
    <w:semiHidden/>
    <w:rsid w:val="00D23E30"/>
    <w:rPr>
      <w:rFonts w:ascii="Tahoma" w:hAnsi="Tahoma" w:cs="Tahoma"/>
      <w:sz w:val="16"/>
      <w:szCs w:val="16"/>
    </w:rPr>
  </w:style>
  <w:style w:type="character" w:customStyle="1" w:styleId="a8">
    <w:name w:val="Текст выноски Знак"/>
    <w:basedOn w:val="a0"/>
    <w:link w:val="a7"/>
    <w:uiPriority w:val="99"/>
    <w:semiHidden/>
    <w:locked/>
    <w:rsid w:val="00D23E30"/>
    <w:rPr>
      <w:rFonts w:ascii="Tahoma" w:eastAsia="MS Mincho" w:hAnsi="Tahoma" w:cs="Tahoma"/>
      <w:sz w:val="16"/>
      <w:szCs w:val="16"/>
      <w:lang w:eastAsia="ar-SA" w:bidi="ar-SA"/>
    </w:rPr>
  </w:style>
  <w:style w:type="paragraph" w:styleId="a9">
    <w:name w:val="Normal (Web)"/>
    <w:basedOn w:val="a"/>
    <w:uiPriority w:val="99"/>
    <w:rsid w:val="00BF3021"/>
    <w:pPr>
      <w:suppressAutoHyphens w:val="0"/>
      <w:spacing w:before="100" w:beforeAutospacing="1" w:after="100" w:afterAutospacing="1"/>
    </w:pPr>
    <w:rPr>
      <w:rFonts w:eastAsia="Times New Roman"/>
      <w:lang w:eastAsia="ru-RU"/>
    </w:rPr>
  </w:style>
  <w:style w:type="character" w:customStyle="1" w:styleId="apple-converted-space">
    <w:name w:val="apple-converted-space"/>
    <w:basedOn w:val="a0"/>
    <w:uiPriority w:val="99"/>
    <w:rsid w:val="00BF3021"/>
    <w:rPr>
      <w:rFonts w:cs="Times New Roman"/>
    </w:rPr>
  </w:style>
  <w:style w:type="table" w:styleId="aa">
    <w:name w:val="Table Grid"/>
    <w:basedOn w:val="a1"/>
    <w:uiPriority w:val="59"/>
    <w:rsid w:val="007B66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ой текст (3)_"/>
    <w:basedOn w:val="a0"/>
    <w:link w:val="30"/>
    <w:rsid w:val="00E327F7"/>
    <w:rPr>
      <w:rFonts w:ascii="Times New Roman" w:hAnsi="Times New Roman"/>
      <w:b/>
      <w:bCs/>
      <w:sz w:val="28"/>
      <w:szCs w:val="28"/>
      <w:shd w:val="clear" w:color="auto" w:fill="FFFFFF"/>
    </w:rPr>
  </w:style>
  <w:style w:type="paragraph" w:customStyle="1" w:styleId="30">
    <w:name w:val="Основной текст (3)"/>
    <w:basedOn w:val="a"/>
    <w:link w:val="3"/>
    <w:rsid w:val="00E327F7"/>
    <w:pPr>
      <w:widowControl w:val="0"/>
      <w:shd w:val="clear" w:color="auto" w:fill="FFFFFF"/>
      <w:suppressAutoHyphens w:val="0"/>
      <w:spacing w:before="600" w:line="321" w:lineRule="exact"/>
      <w:jc w:val="center"/>
    </w:pPr>
    <w:rPr>
      <w:rFonts w:eastAsia="Calibri"/>
      <w:b/>
      <w:bCs/>
      <w:sz w:val="28"/>
      <w:szCs w:val="28"/>
      <w:lang w:eastAsia="ru-RU"/>
    </w:rPr>
  </w:style>
  <w:style w:type="character" w:customStyle="1" w:styleId="21">
    <w:name w:val="Основной текст (2) + Полужирный1"/>
    <w:aliases w:val="Курсив1"/>
    <w:basedOn w:val="a0"/>
    <w:rsid w:val="007E6AA4"/>
    <w:rPr>
      <w:rFonts w:ascii="Times New Roman" w:hAnsi="Times New Roman" w:cs="Times New Roman"/>
      <w:b/>
      <w:bCs/>
      <w:i/>
      <w:iCs/>
      <w:sz w:val="28"/>
      <w:szCs w:val="28"/>
      <w:u w:val="none"/>
    </w:rPr>
  </w:style>
  <w:style w:type="character" w:customStyle="1" w:styleId="22">
    <w:name w:val="Основной текст (2)_"/>
    <w:basedOn w:val="a0"/>
    <w:link w:val="210"/>
    <w:rsid w:val="00863D63"/>
    <w:rPr>
      <w:rFonts w:ascii="Times New Roman" w:hAnsi="Times New Roman"/>
      <w:sz w:val="28"/>
      <w:szCs w:val="28"/>
      <w:shd w:val="clear" w:color="auto" w:fill="FFFFFF"/>
    </w:rPr>
  </w:style>
  <w:style w:type="paragraph" w:customStyle="1" w:styleId="210">
    <w:name w:val="Основной текст (2)1"/>
    <w:basedOn w:val="a"/>
    <w:link w:val="22"/>
    <w:rsid w:val="00863D63"/>
    <w:pPr>
      <w:widowControl w:val="0"/>
      <w:shd w:val="clear" w:color="auto" w:fill="FFFFFF"/>
      <w:suppressAutoHyphens w:val="0"/>
      <w:spacing w:line="321" w:lineRule="exact"/>
    </w:pPr>
    <w:rPr>
      <w:rFonts w:eastAsia="Calibri"/>
      <w:sz w:val="28"/>
      <w:szCs w:val="28"/>
      <w:lang w:eastAsia="ru-RU"/>
    </w:rPr>
  </w:style>
  <w:style w:type="paragraph" w:styleId="ab">
    <w:name w:val="No Spacing"/>
    <w:uiPriority w:val="1"/>
    <w:qFormat/>
    <w:rsid w:val="00FF75FE"/>
    <w:rPr>
      <w:rFonts w:ascii="Times New Roman" w:eastAsia="Times New Roman" w:hAnsi="Times New Roman"/>
      <w:sz w:val="24"/>
      <w:szCs w:val="24"/>
    </w:rPr>
  </w:style>
  <w:style w:type="character" w:styleId="ac">
    <w:name w:val="Hyperlink"/>
    <w:basedOn w:val="a0"/>
    <w:uiPriority w:val="99"/>
    <w:unhideWhenUsed/>
    <w:rsid w:val="005E7CFF"/>
    <w:rPr>
      <w:color w:val="0000FF"/>
      <w:u w:val="single"/>
    </w:rPr>
  </w:style>
  <w:style w:type="paragraph" w:customStyle="1" w:styleId="Default">
    <w:name w:val="Default"/>
    <w:rsid w:val="005E7CFF"/>
    <w:pPr>
      <w:autoSpaceDE w:val="0"/>
      <w:autoSpaceDN w:val="0"/>
      <w:adjustRightInd w:val="0"/>
    </w:pPr>
    <w:rPr>
      <w:rFonts w:ascii="Times New Roman" w:eastAsiaTheme="minorHAnsi" w:hAnsi="Times New Roman"/>
      <w:color w:val="000000"/>
      <w:sz w:val="24"/>
      <w:szCs w:val="24"/>
      <w:lang w:eastAsia="en-US"/>
    </w:rPr>
  </w:style>
  <w:style w:type="character" w:customStyle="1" w:styleId="23">
    <w:name w:val="Основной текст (2) + Полужирный"/>
    <w:aliases w:val="Курсив"/>
    <w:rsid w:val="003B3AEC"/>
    <w:rPr>
      <w:b/>
      <w:bCs/>
      <w:sz w:val="26"/>
      <w:szCs w:val="26"/>
      <w:lang w:bidi="ar-SA"/>
    </w:rPr>
  </w:style>
  <w:style w:type="character" w:customStyle="1" w:styleId="24pt">
    <w:name w:val="Основной текст (2) + 4 pt"/>
    <w:rsid w:val="00800D14"/>
    <w:rPr>
      <w:rFonts w:ascii="Times New Roman" w:hAnsi="Times New Roman" w:cs="Times New Roman"/>
      <w:sz w:val="8"/>
      <w:szCs w:val="8"/>
      <w:u w:val="none"/>
      <w:lang w:bidi="ar-SA"/>
    </w:rPr>
  </w:style>
  <w:style w:type="character" w:styleId="ad">
    <w:name w:val="Strong"/>
    <w:basedOn w:val="a0"/>
    <w:uiPriority w:val="22"/>
    <w:qFormat/>
    <w:locked/>
    <w:rsid w:val="009F3DD8"/>
    <w:rPr>
      <w:b/>
      <w:bCs/>
    </w:rPr>
  </w:style>
  <w:style w:type="paragraph" w:styleId="ae">
    <w:name w:val="List Paragraph"/>
    <w:basedOn w:val="a"/>
    <w:uiPriority w:val="34"/>
    <w:qFormat/>
    <w:rsid w:val="009F3DD8"/>
    <w:pPr>
      <w:suppressAutoHyphens w:val="0"/>
      <w:spacing w:after="200" w:line="276" w:lineRule="auto"/>
      <w:ind w:left="720"/>
      <w:contextualSpacing/>
    </w:pPr>
    <w:rPr>
      <w:rFonts w:asciiTheme="minorHAnsi" w:eastAsiaTheme="minorEastAsia" w:hAnsiTheme="minorHAnsi" w:cstheme="minorBidi"/>
      <w:sz w:val="22"/>
      <w:szCs w:val="22"/>
      <w:lang w:eastAsia="ru-RU"/>
    </w:rPr>
  </w:style>
</w:styles>
</file>

<file path=word/webSettings.xml><?xml version="1.0" encoding="utf-8"?>
<w:webSettings xmlns:r="http://schemas.openxmlformats.org/officeDocument/2006/relationships" xmlns:w="http://schemas.openxmlformats.org/wordprocessingml/2006/main">
  <w:divs>
    <w:div w:id="760372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B1FB9-B355-404B-9DCC-576DD0915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1227</TotalTime>
  <Pages>1</Pages>
  <Words>1576</Words>
  <Characters>8987</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sven</cp:lastModifiedBy>
  <cp:revision>317</cp:revision>
  <cp:lastPrinted>2022-04-06T18:56:00Z</cp:lastPrinted>
  <dcterms:created xsi:type="dcterms:W3CDTF">2019-05-08T08:26:00Z</dcterms:created>
  <dcterms:modified xsi:type="dcterms:W3CDTF">2022-04-06T18:59:00Z</dcterms:modified>
</cp:coreProperties>
</file>