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fldChar w:fldCharType="begin"/>
      </w:r>
      <w:r w:rsidRPr="00EB4749">
        <w:rPr>
          <w:rFonts w:ascii="Arial" w:eastAsia="Times New Roman" w:hAnsi="Arial" w:cs="Arial"/>
          <w:color w:val="666666"/>
          <w:sz w:val="27"/>
          <w:szCs w:val="27"/>
          <w:lang w:eastAsia="ru-RU"/>
        </w:rPr>
        <w:instrText xml:space="preserve"> HYPERLINK "http://simfschoolinternat2.crimea.com/%D0%A1%D1%82%D1%80%D0%B0%D1%82%D0%B5%D0%B3%D0%B8%D1%8F-%D0%BF%D1%80%D0%BE%D1%82%D0%B8%D0%B2%D0%BE%D0%B4%D0%B5%D0%B9%D1%81%D1%82%D0%B2%D0%B8%D1%8F-%D1%8D%D0%BA%D1%81%D1%82%D1%80%D0%B5%D0%BC%D0%B8%D0%B7%D0%BC%D1%83-%D0%B2-%D0%A0%D0%BE%D1%81%D1%81%D0%B8%D0%B9%D1%81%D0%BA%D0%BE%D0%B9-%D0%A4%D0%B5%D0%B4%D0%B5%D1%80%D0%B0%D1%86%D0%B8%D0%B8-%D0%B4%D0%BE-2025-%D0%B3%D0%BE%D0%B4%D0%B0.docx" </w:instrText>
      </w:r>
      <w:r w:rsidRPr="00EB4749">
        <w:rPr>
          <w:rFonts w:ascii="Arial" w:eastAsia="Times New Roman" w:hAnsi="Arial" w:cs="Arial"/>
          <w:color w:val="666666"/>
          <w:sz w:val="27"/>
          <w:szCs w:val="27"/>
          <w:lang w:eastAsia="ru-RU"/>
        </w:rPr>
        <w:fldChar w:fldCharType="separate"/>
      </w:r>
      <w:r w:rsidRPr="00EB4749">
        <w:rPr>
          <w:rFonts w:ascii="Arial" w:eastAsia="Times New Roman" w:hAnsi="Arial" w:cs="Arial"/>
          <w:color w:val="3B8DBD"/>
          <w:sz w:val="27"/>
          <w:szCs w:val="27"/>
          <w:u w:val="single"/>
          <w:bdr w:val="none" w:sz="0" w:space="0" w:color="auto" w:frame="1"/>
          <w:lang w:eastAsia="ru-RU"/>
        </w:rPr>
        <w:t>Стратегия противодействия экстремизму в Российской Федерации до 2025 года</w:t>
      </w:r>
      <w:r w:rsidRPr="00EB4749">
        <w:rPr>
          <w:rFonts w:ascii="Arial" w:eastAsia="Times New Roman" w:hAnsi="Arial" w:cs="Arial"/>
          <w:color w:val="666666"/>
          <w:sz w:val="27"/>
          <w:szCs w:val="27"/>
          <w:lang w:eastAsia="ru-RU"/>
        </w:rPr>
        <w:fldChar w:fldCharType="end"/>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hyperlink r:id="rId5" w:history="1">
        <w:r w:rsidRPr="00EB4749">
          <w:rPr>
            <w:rFonts w:ascii="Arial" w:eastAsia="Times New Roman" w:hAnsi="Arial" w:cs="Arial"/>
            <w:color w:val="3B8DBD"/>
            <w:sz w:val="27"/>
            <w:szCs w:val="27"/>
            <w:u w:val="single"/>
            <w:bdr w:val="none" w:sz="0" w:space="0" w:color="auto" w:frame="1"/>
            <w:lang w:eastAsia="ru-RU"/>
          </w:rPr>
          <w:t>Постановление Правительства РФ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hyperlink>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hyperlink r:id="rId6" w:history="1">
        <w:r w:rsidRPr="00EB4749">
          <w:rPr>
            <w:rFonts w:ascii="Arial" w:eastAsia="Times New Roman" w:hAnsi="Arial" w:cs="Arial"/>
            <w:color w:val="3B8DBD"/>
            <w:sz w:val="27"/>
            <w:szCs w:val="27"/>
            <w:u w:val="single"/>
            <w:bdr w:val="none" w:sz="0" w:space="0" w:color="auto" w:frame="1"/>
            <w:lang w:eastAsia="ru-RU"/>
          </w:rPr>
          <w:t>Памятка гражданам по действия при установлении уровней террористической опасности.pdf</w:t>
        </w:r>
      </w:hyperlink>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noProof/>
          <w:color w:val="3B8DBD"/>
          <w:sz w:val="27"/>
          <w:szCs w:val="27"/>
          <w:bdr w:val="none" w:sz="0" w:space="0" w:color="auto" w:frame="1"/>
          <w:lang w:eastAsia="ru-RU"/>
        </w:rPr>
        <w:drawing>
          <wp:inline distT="0" distB="0" distL="0" distR="0" wp14:anchorId="54E45146" wp14:editId="0A70244A">
            <wp:extent cx="2857500" cy="1857375"/>
            <wp:effectExtent l="0" t="0" r="0" b="9525"/>
            <wp:docPr id="1" name="Рисунок 1" descr="Антитеррор">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титеррор">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10" w:line="312" w:lineRule="atLeast"/>
        <w:jc w:val="center"/>
        <w:textAlignment w:val="baseline"/>
        <w:outlineLvl w:val="0"/>
        <w:rPr>
          <w:rFonts w:ascii="Arial" w:eastAsia="Times New Roman" w:hAnsi="Arial" w:cs="Arial"/>
          <w:color w:val="444444"/>
          <w:spacing w:val="-15"/>
          <w:kern w:val="36"/>
          <w:sz w:val="57"/>
          <w:szCs w:val="57"/>
          <w:lang w:eastAsia="ru-RU"/>
        </w:rPr>
      </w:pPr>
      <w:r w:rsidRPr="00EB4749">
        <w:rPr>
          <w:rFonts w:ascii="Arial" w:eastAsia="Times New Roman" w:hAnsi="Arial" w:cs="Arial"/>
          <w:color w:val="444444"/>
          <w:spacing w:val="-15"/>
          <w:kern w:val="36"/>
          <w:sz w:val="57"/>
          <w:szCs w:val="57"/>
          <w:lang w:eastAsia="ru-RU"/>
        </w:rPr>
        <w:t>Нормативно-правовая база в области противодействия терроризму, экстремизму</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bdr w:val="none" w:sz="0" w:space="0" w:color="auto" w:frame="1"/>
          <w:lang w:eastAsia="ru-RU"/>
        </w:rPr>
        <w:t>Федеральные законы</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7 августа 2001 г. №115-ФЗ «О противодействии легализации (отмыванию) доходов, полученных преступным путем, и финансированию терроризма».</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6 марта 2006 г. № 35-ФЗ «О противодействии терроризму».</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27 июля 2006 г.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9 февраля 2007 г. № 16-ФЗ «О транспортной безопасности».</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21 июля 2011 г. № 256-ФЗ «О безопасности объектов топливно-энергетического комплекса».</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lastRenderedPageBreak/>
        <w:t>Федеральный закон от 23 июля 2013 г. № 208-ФЗ «О внесении изменений в отдельные законодательные акты Российской Федерации по вопросам антитеррористической защищенности объектов».</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2 ноября 2013 г. № 302-ФЗ «О внесении изменений в отдельные законодательные акты Российской Федерации».</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3 июля 2016 г. № 226-ФЗ «О войсках национальной гвардии».</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3 июля 2016 г. № 227-ФЗ «О внесении изменений в отдельные законодательные акты (положения законодательных актов) и признании утратившими силу отдельных законодательных актов Российской Федерации в связи с принятием Федерального закона «О войсках национальной гвардии».</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6 июля 2016 г. №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p>
    <w:p w:rsidR="00EB4749" w:rsidRPr="00EB4749" w:rsidRDefault="00EB4749" w:rsidP="00EB4749">
      <w:pPr>
        <w:numPr>
          <w:ilvl w:val="0"/>
          <w:numId w:val="1"/>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закон от 6 июля 2016 г. № 375-ФЗ «О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bdr w:val="none" w:sz="0" w:space="0" w:color="auto" w:frame="1"/>
          <w:lang w:eastAsia="ru-RU"/>
        </w:rPr>
        <w:t>Указы Президента Российской Федерации</w:t>
      </w:r>
    </w:p>
    <w:p w:rsidR="00EB4749" w:rsidRPr="00EB4749" w:rsidRDefault="00EB4749" w:rsidP="00EB4749">
      <w:pPr>
        <w:numPr>
          <w:ilvl w:val="0"/>
          <w:numId w:val="2"/>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Указ Президента Российской Федерации от 15 февраля 2006 г. №116 «О мерах по противодействию терроризму».</w:t>
      </w:r>
    </w:p>
    <w:p w:rsidR="00EB4749" w:rsidRPr="00EB4749" w:rsidRDefault="00EB4749" w:rsidP="00EB4749">
      <w:pPr>
        <w:numPr>
          <w:ilvl w:val="0"/>
          <w:numId w:val="2"/>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Указ Президента Российской Федерации от 28 июня 2007 г. № 825 «Об оценке эффективности деятельности органов исполнительной власти субъектов Российской Федерации».</w:t>
      </w:r>
    </w:p>
    <w:p w:rsidR="00EB4749" w:rsidRPr="00EB4749" w:rsidRDefault="00EB4749" w:rsidP="00EB4749">
      <w:pPr>
        <w:numPr>
          <w:ilvl w:val="0"/>
          <w:numId w:val="2"/>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Указ Президента Российской Федерации от 31 марта 2010 г. № 403 «О создании комплексной системы обеспечения безопасности населения на транспорте».</w:t>
      </w:r>
    </w:p>
    <w:p w:rsidR="00EB4749" w:rsidRPr="00EB4749" w:rsidRDefault="00EB4749" w:rsidP="00EB4749">
      <w:pPr>
        <w:numPr>
          <w:ilvl w:val="0"/>
          <w:numId w:val="2"/>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EB4749" w:rsidRPr="00EB4749" w:rsidRDefault="00EB4749" w:rsidP="00EB4749">
      <w:pPr>
        <w:numPr>
          <w:ilvl w:val="0"/>
          <w:numId w:val="2"/>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Указ Президента Российской Федерации от 2 сентября 2012 г. № 1258 «Об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 № 116 «О мерах по противодействию терроризму» и в состав Федерального оперативного штаба по должностям, утвержденный этим Указом.</w:t>
      </w:r>
    </w:p>
    <w:p w:rsidR="00EB4749" w:rsidRPr="00EB4749" w:rsidRDefault="00EB4749" w:rsidP="00EB4749">
      <w:pPr>
        <w:numPr>
          <w:ilvl w:val="0"/>
          <w:numId w:val="2"/>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lastRenderedPageBreak/>
        <w:t>Указ Президента Российской Федерации от 28 октября 2014 г. № 693 «Об осуществлении контроля за обеспечением безопасности объектов топливно-энергетического комплекса».</w:t>
      </w:r>
    </w:p>
    <w:p w:rsidR="00EB4749" w:rsidRPr="00EB4749" w:rsidRDefault="00EB4749" w:rsidP="00EB4749">
      <w:pPr>
        <w:numPr>
          <w:ilvl w:val="0"/>
          <w:numId w:val="2"/>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bdr w:val="none" w:sz="0" w:space="0" w:color="auto" w:frame="1"/>
          <w:lang w:eastAsia="ru-RU"/>
        </w:rPr>
        <w:t>Постановления Правительства Российской Федерации</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12 января 2007 г. № 6 «Об утверждении Правил осуществления социальной реабилитации лиц, пострадавших в результате террористического акта, а также лиц, участвующих в борьбе с терроризмом».</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21 февраля 2008 г. № 105 «О возмещении вреда, причиненного жизни и здоровью лиц в связи с их участием в борьбе с терроризмом».</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13 марта 2008 г. № 167 «О возмещении лицу, принимавшему участие в осуществлении мероприятия по борьбе с терроризмом, стоимости утраченного или поврежденного имущества».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16 апреля 2008 г. № 278 «О возмещении расходов, связанных с использованием при проведении контртеррористической операции транспортных средств, принадлежащих организациям или физическим лицам».</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31 марта 2009 г. № 289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 февраля 2011 г. № 42 «Об утверждении Правил охраны аэропортов и объектов их инфраструктуры» (в части определения порядка охраны аэропортов и объектов их инфраструктуры в целях предотвращения несанкционированного прохода (проезда) лиц и транспортных средств, проноса оружия, взрывчатых веществ и других опасных устройств, предметов, веществ на территорию аэропортов).</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15 февраля 2011 г. № 73 «О некоторых мерах по совершенствованию подготовки проектной документации в части противодействия террористическим актам» (в части обязательности включения в состав проектной документации требований по антитеррористической защищенности объектов).</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lastRenderedPageBreak/>
        <w:t>Постановление Правительства Российской Федерации от 28 июля 2011г. № 621 «О внесении изменений в Постановление Правительства Российской Федерации от 20 марта 2003 г. № 164» (в части погребения лиц, смерть которых наступила в результате пресечения совершенного ими террористического акта).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22 декабря 2011 г. № 1107 «О порядке формирования и ведения реестра объектов топливно-энергетического комплекса».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5 мая 2012 г. № 459 «Об утверждении Положения об исходных данных для проведения категорирования объекта топливно-энергетического комплекса, порядке его проведения и критериях категорирования»</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5 мая 2012 г. № 460 «Об утверждении Правил актуализации паспорта безопасности объекта топливно-энергетического комплекса».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 октября 2013 г. № 861 «Об утверждении Правил информирования субъектами топливно-энергетического комплекса об угрозах совершения и о совершении актов незаконного вмешательства на объектах топливно-энергетического комплекса».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4 октября 2013 г. № 880 «Об утверждении Положения о федеральном государственном контроле (надзоре) в области транспортной безопасности».</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25 декабря 2013 г. № 1244 «Об антитеррористической защищенности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15 февраля 2014 г. №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18 апреля 2014 г. № 353 «Об утверждении Правил обеспечения безопасности при проведении официальных спортивных соревнований».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29 августа 2014 г. № 872 «Об утверждении требований к антитеррористической защищенности объектов (территорий) Министерства регионального развития Российской Федерации и формы паспорта безопасности объектов (территорий)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Постановление Правительства Российской Федерации от 29 августа 2014 г. № 875 «Об утверждении требований к антитеррористической защищенности объектов (территорий) Федеральной службы по техническому и экспортному контролю, ее </w:t>
      </w:r>
      <w:r w:rsidRPr="00EB4749">
        <w:rPr>
          <w:rFonts w:ascii="Arial" w:eastAsia="Times New Roman" w:hAnsi="Arial" w:cs="Arial"/>
          <w:color w:val="666666"/>
          <w:sz w:val="27"/>
          <w:szCs w:val="27"/>
          <w:lang w:eastAsia="ru-RU"/>
        </w:rPr>
        <w:lastRenderedPageBreak/>
        <w:t xml:space="preserve">территориальных органов и </w:t>
      </w:r>
      <w:proofErr w:type="gramStart"/>
      <w:r w:rsidRPr="00EB4749">
        <w:rPr>
          <w:rFonts w:ascii="Arial" w:eastAsia="Times New Roman" w:hAnsi="Arial" w:cs="Arial"/>
          <w:color w:val="666666"/>
          <w:sz w:val="27"/>
          <w:szCs w:val="27"/>
          <w:lang w:eastAsia="ru-RU"/>
        </w:rPr>
        <w:t>подведомственных организаций</w:t>
      </w:r>
      <w:proofErr w:type="gramEnd"/>
      <w:r w:rsidRPr="00EB4749">
        <w:rPr>
          <w:rFonts w:ascii="Arial" w:eastAsia="Times New Roman" w:hAnsi="Arial" w:cs="Arial"/>
          <w:color w:val="666666"/>
          <w:sz w:val="27"/>
          <w:szCs w:val="27"/>
          <w:lang w:eastAsia="ru-RU"/>
        </w:rPr>
        <w:t xml:space="preserve"> и формы паспорта безопасности объектов (территорий)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30 октября 2014 г. №1130 «Об утверждении требований к антитеррористической защищенности объектов (территорий), находящихся в ведении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связи, Федерального агентства по печати и массовым коммуникациям, а также подведомственных им организаций, и формы паспорта безопасности таких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14 ноября 2014 г. № 1193 «Об утверждении требований к антитеррористической защищенности объектов (территорий) уголовно-исполнительной системы и формы паспорта безопасности объектов (территорий) уголовно-исполнительной системы».</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15 ноября 2014 г. № 1208 «Об утверждении требований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3 декабря 2014 г. № 1309 «Об утверждении требований к антитеррористической защищенности объектов (территорий) Федеральной службы по надзору в сфере защиты прав потребителей и благополучия человека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5 декабря 2014 г. № 1328 «Об утверждении требований к антитеррористической защищенности объектов (территорий) таможенных органов и формы паспорта безопасности объектов (территорий) таможенных органов».</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6 марта 2015 г. № 202 «Об утверждении требований к антитеррористической защищенности объектов спорта и формы паспорта безопасности объектов спорта».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18 марта 2015 г. № 252 «Об утверждении требований к антитеррористической защищенности объектов (территорий) ракетно-космической промышленности и формы паспорта безопасности объекта (территории) ракетно-космической промышленности».</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Постановление Правительства Российской Федерации от 25 марта 2015 г. № 272 «Об утверждении требований к антитеррористической защищенности мест массового пребывания людей и объектов </w:t>
      </w:r>
      <w:r w:rsidRPr="00EB4749">
        <w:rPr>
          <w:rFonts w:ascii="Arial" w:eastAsia="Times New Roman" w:hAnsi="Arial" w:cs="Arial"/>
          <w:color w:val="666666"/>
          <w:sz w:val="27"/>
          <w:szCs w:val="27"/>
          <w:lang w:eastAsia="ru-RU"/>
        </w:rPr>
        <w:lastRenderedPageBreak/>
        <w:t>(территорий), подлежащих обязательной охране полицией и форм паспортов безопасности таких мест и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20 мая 2015 г. № 485 «Об утверждении требований к объектам спорта, предназначенным для проведения чемпионата мира по футболу FIFA 2018 года, Кубка конфедерации FIFA 2017 года».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23 января 2016 г. №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9 апреля 2016 г. № 293 «Об утверждении требований к антитеррористической защищенности объектов (территорий), находящихся в ведении Управления делами Президента Российской Федерации, и формы паспорта безопасности таких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19 апреля 2016 г. № 325 «Об утверждении требований к антитеррористической защищенности объектов (территорий) Федеральной службы по экологическому, технологическому и атомному надзору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13 мая 2016 г. №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 июля 2016 г. № 617 «Об утверждении требований к антитеррористической защищенности объектов (территорий) Министерства финансов Российской Федерации и подведомственных ему организаций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Постановление Правительства Российской Федерации от 16 июля 2016 г. № 678 «О требованиях по обеспечению транспортной безопасности, в том числе требованиях к антитеррористической защищенности объектов (территорий), учитывающих уровни безопасности для различных категорий объектов транспортной </w:t>
      </w:r>
      <w:r w:rsidRPr="00EB4749">
        <w:rPr>
          <w:rFonts w:ascii="Arial" w:eastAsia="Times New Roman" w:hAnsi="Arial" w:cs="Arial"/>
          <w:color w:val="666666"/>
          <w:sz w:val="27"/>
          <w:szCs w:val="27"/>
          <w:lang w:eastAsia="ru-RU"/>
        </w:rPr>
        <w:lastRenderedPageBreak/>
        <w:t>инфраструктуры и транспортных средств морского и речного транспорта».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14 сентября 2016 г. № 921 «О внесении изменения в требования к объектам спорта, предназначенным для проведения чемпионата мира по футболу FIFA 2018 года, Кубка конфедераций FIFA 2017 года».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14 сентября 2016 г.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17 октября 2016 г. № 1053 «Об утверждении требований к антитеррористической защищенности объектов (территорий) системы государственного материального резерва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17 октября 2016 г. № 1054 «Об утверждении требований к антитеррористической защищенности объектов (территорий), находящихся в ведении Министерства природных ресурсов и экологии Российской Федерации, Федеральной службы по надзору в сфере природопользования, Федеральной службы по гидрометеорологии и мониторингу окружающей среды, Федерального агентства по недропользованию, Федерального агентства водных ресурсов, Федерального агентства лесного хозяйства, а также подведомственных им организаций, и формы паспорта безопасности таких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17 октября 2016 г. № 1055 «Об утверждении требований к антитеррористической защищенности объектов (территорий) Министерства строительства и жилищно-коммунального хозяйства Российской Федерации и организаций, находящихся в его ведении, а также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lastRenderedPageBreak/>
        <w:t>Постановление Правительства Российской Федерации от 20 октября 2016 г. № 1067 «Об утверждении Правил осуществления Федеральной службой войск национальной гвардии Российской Федерации и ее территориальными органами федерального государственного контроля (надзора) за обеспечением безопасности объектов топливно-энергетического комплекса».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15 Ноября 2016 г. № 1196 «Об утверждении требований к антитеррористической защищенности объектов (территорий) Министерства экономического развития Российской Федерации, Федеральной службы государственной регистрации, кадастра и картографии, Федеральной службы по интеллектуальной собственности, Федеральной службы по аккредитации, Федерального агентства по управлению государственным имуществом, а также подведомственных им организаций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17 декабря 2016 г. № 1398 «Об утверждении требований к антитеррористической защищенности объектов (территорий) Федеральной службы по финансовому мониторингу и формы паспорта безопасности таких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23 декабря 2016 г.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13 января 2017 г.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11 февраля 2017 г.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Постановление Правительства Российской Федерации от 28 февраля 2017 г. № 239 «Об утверждении требований к антитеррористической защищенности объектов (территорий) Федерального агентства научных организаций, его территориальных органов и </w:t>
      </w:r>
      <w:proofErr w:type="gramStart"/>
      <w:r w:rsidRPr="00EB4749">
        <w:rPr>
          <w:rFonts w:ascii="Arial" w:eastAsia="Times New Roman" w:hAnsi="Arial" w:cs="Arial"/>
          <w:color w:val="666666"/>
          <w:sz w:val="27"/>
          <w:szCs w:val="27"/>
          <w:lang w:eastAsia="ru-RU"/>
        </w:rPr>
        <w:t>подведомственных ему организаций</w:t>
      </w:r>
      <w:proofErr w:type="gramEnd"/>
      <w:r w:rsidRPr="00EB4749">
        <w:rPr>
          <w:rFonts w:ascii="Arial" w:eastAsia="Times New Roman" w:hAnsi="Arial" w:cs="Arial"/>
          <w:color w:val="666666"/>
          <w:sz w:val="27"/>
          <w:szCs w:val="27"/>
          <w:lang w:eastAsia="ru-RU"/>
        </w:rPr>
        <w:t xml:space="preserve">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lastRenderedPageBreak/>
        <w:t>Постановление Правительства Российской Федерации от 14 апреля 2017 г. № 447 «Об утверждении требований к антитеррористической защищенности гостиниц и иных средств размещения и формы паспорта безопасности этих объектов».</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26 апреля 2017 г. № 495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железнодорожного транспорта».</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04 августа 2017 г. № 931 «О внесении изменения в Правила разработки требований к антитеррористической защищенности объектов (территорий) и паспорта безопасности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07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EB4749" w:rsidRPr="00EB4749" w:rsidRDefault="00EB4749" w:rsidP="00EB4749">
      <w:pPr>
        <w:numPr>
          <w:ilvl w:val="0"/>
          <w:numId w:val="3"/>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Постановление Правительства Российской Федерации от 19 октября 2017 г.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jc w:val="center"/>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Библиографический список литературы по профилактике распространения идеологии терроризма</w:t>
      </w:r>
    </w:p>
    <w:p w:rsidR="00EB4749" w:rsidRPr="00EB4749" w:rsidRDefault="00EB4749" w:rsidP="00EB4749">
      <w:pPr>
        <w:shd w:val="clear" w:color="auto" w:fill="FFFFFF"/>
        <w:spacing w:after="240" w:line="240" w:lineRule="auto"/>
        <w:jc w:val="center"/>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(обзор печатных и Интернет-изданий)</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u w:val="single"/>
          <w:bdr w:val="none" w:sz="0" w:space="0" w:color="auto" w:frame="1"/>
          <w:lang w:eastAsia="ru-RU"/>
        </w:rPr>
        <w:t>Профилактика распространения идеологии терроризма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bdr w:val="none" w:sz="0" w:space="0" w:color="auto" w:frame="1"/>
          <w:lang w:eastAsia="ru-RU"/>
        </w:rPr>
        <w:t>апрель</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u w:val="single"/>
          <w:bdr w:val="none" w:sz="0" w:space="0" w:color="auto" w:frame="1"/>
          <w:lang w:eastAsia="ru-RU"/>
        </w:rPr>
        <w:t>Указы Президента Российской Федерации</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u w:val="single"/>
          <w:bdr w:val="none" w:sz="0" w:space="0" w:color="auto" w:frame="1"/>
          <w:lang w:eastAsia="ru-RU"/>
        </w:rPr>
        <w:t>Федеральные списки</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4"/>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Федеральный список экстремистских материалов: список предоставлен Минюстом России // Российская газ. – 2019. – 1 марта. – С. 14.</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5"/>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lastRenderedPageBreak/>
        <w:t xml:space="preserve">Перечень дополнен. Организации и физические лица,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предоставлен </w:t>
      </w:r>
      <w:proofErr w:type="spellStart"/>
      <w:r w:rsidRPr="00EB4749">
        <w:rPr>
          <w:rFonts w:ascii="Arial" w:eastAsia="Times New Roman" w:hAnsi="Arial" w:cs="Arial"/>
          <w:color w:val="666666"/>
          <w:sz w:val="27"/>
          <w:szCs w:val="27"/>
          <w:lang w:eastAsia="ru-RU"/>
        </w:rPr>
        <w:t>Росфинмониторингом</w:t>
      </w:r>
      <w:proofErr w:type="spellEnd"/>
      <w:r w:rsidRPr="00EB4749">
        <w:rPr>
          <w:rFonts w:ascii="Arial" w:eastAsia="Times New Roman" w:hAnsi="Arial" w:cs="Arial"/>
          <w:color w:val="666666"/>
          <w:sz w:val="27"/>
          <w:szCs w:val="27"/>
          <w:lang w:eastAsia="ru-RU"/>
        </w:rPr>
        <w:t xml:space="preserve"> // Российская газ. – 2019. – 1 марта. – С. 14.</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6"/>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«Не связывайтесь с сектами, это чревато большими проблемами»: В крымском </w:t>
      </w:r>
      <w:proofErr w:type="spellStart"/>
      <w:r w:rsidRPr="00EB4749">
        <w:rPr>
          <w:rFonts w:ascii="Arial" w:eastAsia="Times New Roman" w:hAnsi="Arial" w:cs="Arial"/>
          <w:color w:val="666666"/>
          <w:sz w:val="27"/>
          <w:szCs w:val="27"/>
          <w:lang w:eastAsia="ru-RU"/>
        </w:rPr>
        <w:t>муфтияте</w:t>
      </w:r>
      <w:proofErr w:type="spellEnd"/>
      <w:r w:rsidRPr="00EB4749">
        <w:rPr>
          <w:rFonts w:ascii="Arial" w:eastAsia="Times New Roman" w:hAnsi="Arial" w:cs="Arial"/>
          <w:color w:val="666666"/>
          <w:sz w:val="27"/>
          <w:szCs w:val="27"/>
          <w:lang w:eastAsia="ru-RU"/>
        </w:rPr>
        <w:t xml:space="preserve"> прокомментировали задержания сторонников «</w:t>
      </w:r>
      <w:proofErr w:type="spellStart"/>
      <w:r w:rsidRPr="00EB4749">
        <w:rPr>
          <w:rFonts w:ascii="Arial" w:eastAsia="Times New Roman" w:hAnsi="Arial" w:cs="Arial"/>
          <w:color w:val="666666"/>
          <w:sz w:val="27"/>
          <w:szCs w:val="27"/>
          <w:lang w:eastAsia="ru-RU"/>
        </w:rPr>
        <w:t>Хизб</w:t>
      </w:r>
      <w:proofErr w:type="spellEnd"/>
      <w:r w:rsidRPr="00EB4749">
        <w:rPr>
          <w:rFonts w:ascii="Arial" w:eastAsia="Times New Roman" w:hAnsi="Arial" w:cs="Arial"/>
          <w:color w:val="666666"/>
          <w:sz w:val="27"/>
          <w:szCs w:val="27"/>
          <w:lang w:eastAsia="ru-RU"/>
        </w:rPr>
        <w:t xml:space="preserve"> </w:t>
      </w:r>
      <w:proofErr w:type="spellStart"/>
      <w:r w:rsidRPr="00EB4749">
        <w:rPr>
          <w:rFonts w:ascii="Arial" w:eastAsia="Times New Roman" w:hAnsi="Arial" w:cs="Arial"/>
          <w:color w:val="666666"/>
          <w:sz w:val="27"/>
          <w:szCs w:val="27"/>
          <w:lang w:eastAsia="ru-RU"/>
        </w:rPr>
        <w:t>ут-Тахрир</w:t>
      </w:r>
      <w:proofErr w:type="spellEnd"/>
      <w:r w:rsidRPr="00EB4749">
        <w:rPr>
          <w:rFonts w:ascii="Arial" w:eastAsia="Times New Roman" w:hAnsi="Arial" w:cs="Arial"/>
          <w:color w:val="666666"/>
          <w:sz w:val="27"/>
          <w:szCs w:val="27"/>
          <w:lang w:eastAsia="ru-RU"/>
        </w:rPr>
        <w:t xml:space="preserve">» [Электронный ресурс] // </w:t>
      </w:r>
      <w:proofErr w:type="gramStart"/>
      <w:r w:rsidRPr="00EB4749">
        <w:rPr>
          <w:rFonts w:ascii="Arial" w:eastAsia="Times New Roman" w:hAnsi="Arial" w:cs="Arial"/>
          <w:color w:val="666666"/>
          <w:sz w:val="27"/>
          <w:szCs w:val="27"/>
          <w:lang w:eastAsia="ru-RU"/>
        </w:rPr>
        <w:t>Сrimea.kp.ru :</w:t>
      </w:r>
      <w:proofErr w:type="gramEnd"/>
      <w:r w:rsidRPr="00EB4749">
        <w:rPr>
          <w:rFonts w:ascii="Arial" w:eastAsia="Times New Roman" w:hAnsi="Arial" w:cs="Arial"/>
          <w:color w:val="666666"/>
          <w:sz w:val="27"/>
          <w:szCs w:val="27"/>
          <w:lang w:eastAsia="ru-RU"/>
        </w:rPr>
        <w:t xml:space="preserve"> [</w:t>
      </w:r>
      <w:proofErr w:type="spellStart"/>
      <w:r w:rsidRPr="00EB4749">
        <w:rPr>
          <w:rFonts w:ascii="Arial" w:eastAsia="Times New Roman" w:hAnsi="Arial" w:cs="Arial"/>
          <w:color w:val="666666"/>
          <w:sz w:val="27"/>
          <w:szCs w:val="27"/>
          <w:lang w:eastAsia="ru-RU"/>
        </w:rPr>
        <w:t>web</w:t>
      </w:r>
      <w:proofErr w:type="spellEnd"/>
      <w:r w:rsidRPr="00EB4749">
        <w:rPr>
          <w:rFonts w:ascii="Arial" w:eastAsia="Times New Roman" w:hAnsi="Arial" w:cs="Arial"/>
          <w:color w:val="666666"/>
          <w:sz w:val="27"/>
          <w:szCs w:val="27"/>
          <w:lang w:eastAsia="ru-RU"/>
        </w:rPr>
        <w:t>-сайт]. – 2019. – 28 марта. – Режим доступа: </w:t>
      </w:r>
      <w:hyperlink r:id="rId9" w:history="1">
        <w:r w:rsidRPr="00EB4749">
          <w:rPr>
            <w:rFonts w:ascii="Arial" w:eastAsia="Times New Roman" w:hAnsi="Arial" w:cs="Arial"/>
            <w:color w:val="3B8DBD"/>
            <w:sz w:val="27"/>
            <w:szCs w:val="27"/>
            <w:u w:val="single"/>
            <w:bdr w:val="none" w:sz="0" w:space="0" w:color="auto" w:frame="1"/>
            <w:lang w:eastAsia="ru-RU"/>
          </w:rPr>
          <w:t>https://www.crimea.kp.ru/daily/26956.4/4013488/</w:t>
        </w:r>
      </w:hyperlink>
      <w:r w:rsidRPr="00EB4749">
        <w:rPr>
          <w:rFonts w:ascii="Arial" w:eastAsia="Times New Roman" w:hAnsi="Arial" w:cs="Arial"/>
          <w:color w:val="666666"/>
          <w:sz w:val="27"/>
          <w:szCs w:val="27"/>
          <w:lang w:eastAsia="ru-RU"/>
        </w:rPr>
        <w:t xml:space="preserve"> (дата обращения: 04.04.2019). – </w:t>
      </w:r>
      <w:proofErr w:type="spellStart"/>
      <w:r w:rsidRPr="00EB4749">
        <w:rPr>
          <w:rFonts w:ascii="Arial" w:eastAsia="Times New Roman" w:hAnsi="Arial" w:cs="Arial"/>
          <w:color w:val="666666"/>
          <w:sz w:val="27"/>
          <w:szCs w:val="27"/>
          <w:lang w:eastAsia="ru-RU"/>
        </w:rPr>
        <w:t>Загл</w:t>
      </w:r>
      <w:proofErr w:type="spellEnd"/>
      <w:r w:rsidRPr="00EB4749">
        <w:rPr>
          <w:rFonts w:ascii="Arial" w:eastAsia="Times New Roman" w:hAnsi="Arial" w:cs="Arial"/>
          <w:color w:val="666666"/>
          <w:sz w:val="27"/>
          <w:szCs w:val="27"/>
          <w:lang w:eastAsia="ru-RU"/>
        </w:rPr>
        <w:t>. с экрана.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 xml:space="preserve">Духовное управление мусульман Республики Крым и города Севастополя выступило с официальным заявлением в связи с задержанием 20 </w:t>
      </w:r>
      <w:proofErr w:type="spellStart"/>
      <w:r w:rsidRPr="00EB4749">
        <w:rPr>
          <w:rFonts w:ascii="inherit" w:eastAsia="Times New Roman" w:hAnsi="inherit" w:cs="Arial"/>
          <w:i/>
          <w:iCs/>
          <w:color w:val="666666"/>
          <w:sz w:val="27"/>
          <w:szCs w:val="27"/>
          <w:bdr w:val="none" w:sz="0" w:space="0" w:color="auto" w:frame="1"/>
          <w:lang w:eastAsia="ru-RU"/>
        </w:rPr>
        <w:t>крымчан</w:t>
      </w:r>
      <w:proofErr w:type="spellEnd"/>
      <w:r w:rsidRPr="00EB4749">
        <w:rPr>
          <w:rFonts w:ascii="inherit" w:eastAsia="Times New Roman" w:hAnsi="inherit" w:cs="Arial"/>
          <w:i/>
          <w:iCs/>
          <w:color w:val="666666"/>
          <w:sz w:val="27"/>
          <w:szCs w:val="27"/>
          <w:bdr w:val="none" w:sz="0" w:space="0" w:color="auto" w:frame="1"/>
          <w:lang w:eastAsia="ru-RU"/>
        </w:rPr>
        <w:t>, обвиняемых в участии в международной террористической организации «</w:t>
      </w:r>
      <w:proofErr w:type="spellStart"/>
      <w:r w:rsidRPr="00EB4749">
        <w:rPr>
          <w:rFonts w:ascii="inherit" w:eastAsia="Times New Roman" w:hAnsi="inherit" w:cs="Arial"/>
          <w:i/>
          <w:iCs/>
          <w:color w:val="666666"/>
          <w:sz w:val="27"/>
          <w:szCs w:val="27"/>
          <w:bdr w:val="none" w:sz="0" w:space="0" w:color="auto" w:frame="1"/>
          <w:lang w:eastAsia="ru-RU"/>
        </w:rPr>
        <w:t>Хизб</w:t>
      </w:r>
      <w:proofErr w:type="spellEnd"/>
      <w:r w:rsidRPr="00EB4749">
        <w:rPr>
          <w:rFonts w:ascii="inherit" w:eastAsia="Times New Roman" w:hAnsi="inherit" w:cs="Arial"/>
          <w:i/>
          <w:iCs/>
          <w:color w:val="666666"/>
          <w:sz w:val="27"/>
          <w:szCs w:val="27"/>
          <w:bdr w:val="none" w:sz="0" w:space="0" w:color="auto" w:frame="1"/>
          <w:lang w:eastAsia="ru-RU"/>
        </w:rPr>
        <w:t xml:space="preserve"> </w:t>
      </w:r>
      <w:proofErr w:type="spellStart"/>
      <w:r w:rsidRPr="00EB4749">
        <w:rPr>
          <w:rFonts w:ascii="inherit" w:eastAsia="Times New Roman" w:hAnsi="inherit" w:cs="Arial"/>
          <w:i/>
          <w:iCs/>
          <w:color w:val="666666"/>
          <w:sz w:val="27"/>
          <w:szCs w:val="27"/>
          <w:bdr w:val="none" w:sz="0" w:space="0" w:color="auto" w:frame="1"/>
          <w:lang w:eastAsia="ru-RU"/>
        </w:rPr>
        <w:t>ут-Тахрир</w:t>
      </w:r>
      <w:proofErr w:type="spellEnd"/>
      <w:r w:rsidRPr="00EB4749">
        <w:rPr>
          <w:rFonts w:ascii="inherit" w:eastAsia="Times New Roman" w:hAnsi="inherit" w:cs="Arial"/>
          <w:i/>
          <w:iCs/>
          <w:color w:val="666666"/>
          <w:sz w:val="27"/>
          <w:szCs w:val="27"/>
          <w:bdr w:val="none" w:sz="0" w:space="0" w:color="auto" w:frame="1"/>
          <w:lang w:eastAsia="ru-RU"/>
        </w:rPr>
        <w:t xml:space="preserve"> аль-</w:t>
      </w:r>
      <w:proofErr w:type="spellStart"/>
      <w:r w:rsidRPr="00EB4749">
        <w:rPr>
          <w:rFonts w:ascii="inherit" w:eastAsia="Times New Roman" w:hAnsi="inherit" w:cs="Arial"/>
          <w:i/>
          <w:iCs/>
          <w:color w:val="666666"/>
          <w:sz w:val="27"/>
          <w:szCs w:val="27"/>
          <w:bdr w:val="none" w:sz="0" w:space="0" w:color="auto" w:frame="1"/>
          <w:lang w:eastAsia="ru-RU"/>
        </w:rPr>
        <w:t>Ислами</w:t>
      </w:r>
      <w:proofErr w:type="spellEnd"/>
      <w:r w:rsidRPr="00EB4749">
        <w:rPr>
          <w:rFonts w:ascii="inherit" w:eastAsia="Times New Roman" w:hAnsi="inherit" w:cs="Arial"/>
          <w:i/>
          <w:iCs/>
          <w:color w:val="666666"/>
          <w:sz w:val="27"/>
          <w:szCs w:val="27"/>
          <w:bdr w:val="none" w:sz="0" w:space="0" w:color="auto" w:frame="1"/>
          <w:lang w:eastAsia="ru-RU"/>
        </w:rPr>
        <w:t>».</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7"/>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Аксёнов призвал СМИ и общественников усилить участие в борьбе с экстремизмом [Электронный ресурс] // </w:t>
      </w:r>
      <w:proofErr w:type="spellStart"/>
      <w:r w:rsidRPr="00EB4749">
        <w:rPr>
          <w:rFonts w:ascii="Arial" w:eastAsia="Times New Roman" w:hAnsi="Arial" w:cs="Arial"/>
          <w:color w:val="666666"/>
          <w:sz w:val="27"/>
          <w:szCs w:val="27"/>
          <w:lang w:eastAsia="ru-RU"/>
        </w:rPr>
        <w:t>Крыминформ</w:t>
      </w:r>
      <w:proofErr w:type="spellEnd"/>
      <w:r w:rsidRPr="00EB4749">
        <w:rPr>
          <w:rFonts w:ascii="Arial" w:eastAsia="Times New Roman" w:hAnsi="Arial" w:cs="Arial"/>
          <w:color w:val="666666"/>
          <w:sz w:val="27"/>
          <w:szCs w:val="27"/>
          <w:lang w:eastAsia="ru-RU"/>
        </w:rPr>
        <w:t xml:space="preserve">. Информационное </w:t>
      </w:r>
      <w:proofErr w:type="gramStart"/>
      <w:r w:rsidRPr="00EB4749">
        <w:rPr>
          <w:rFonts w:ascii="Arial" w:eastAsia="Times New Roman" w:hAnsi="Arial" w:cs="Arial"/>
          <w:color w:val="666666"/>
          <w:sz w:val="27"/>
          <w:szCs w:val="27"/>
          <w:lang w:eastAsia="ru-RU"/>
        </w:rPr>
        <w:t>агентство :</w:t>
      </w:r>
      <w:proofErr w:type="gramEnd"/>
      <w:r w:rsidRPr="00EB4749">
        <w:rPr>
          <w:rFonts w:ascii="Arial" w:eastAsia="Times New Roman" w:hAnsi="Arial" w:cs="Arial"/>
          <w:color w:val="666666"/>
          <w:sz w:val="27"/>
          <w:szCs w:val="27"/>
          <w:lang w:eastAsia="ru-RU"/>
        </w:rPr>
        <w:t xml:space="preserve"> [</w:t>
      </w:r>
      <w:proofErr w:type="spellStart"/>
      <w:r w:rsidRPr="00EB4749">
        <w:rPr>
          <w:rFonts w:ascii="Arial" w:eastAsia="Times New Roman" w:hAnsi="Arial" w:cs="Arial"/>
          <w:color w:val="666666"/>
          <w:sz w:val="27"/>
          <w:szCs w:val="27"/>
          <w:lang w:eastAsia="ru-RU"/>
        </w:rPr>
        <w:t>web</w:t>
      </w:r>
      <w:proofErr w:type="spellEnd"/>
      <w:r w:rsidRPr="00EB4749">
        <w:rPr>
          <w:rFonts w:ascii="Arial" w:eastAsia="Times New Roman" w:hAnsi="Arial" w:cs="Arial"/>
          <w:color w:val="666666"/>
          <w:sz w:val="27"/>
          <w:szCs w:val="27"/>
          <w:lang w:eastAsia="ru-RU"/>
        </w:rPr>
        <w:t>-сайт]. – 2019. – 27 марта. – Режим доступа: </w:t>
      </w:r>
      <w:hyperlink r:id="rId10" w:history="1">
        <w:r w:rsidRPr="00EB4749">
          <w:rPr>
            <w:rFonts w:ascii="Arial" w:eastAsia="Times New Roman" w:hAnsi="Arial" w:cs="Arial"/>
            <w:color w:val="3B8DBD"/>
            <w:sz w:val="27"/>
            <w:szCs w:val="27"/>
            <w:u w:val="single"/>
            <w:bdr w:val="none" w:sz="0" w:space="0" w:color="auto" w:frame="1"/>
            <w:lang w:eastAsia="ru-RU"/>
          </w:rPr>
          <w:t>http://www.c-inform.info/news/id/75133</w:t>
        </w:r>
      </w:hyperlink>
      <w:r w:rsidRPr="00EB4749">
        <w:rPr>
          <w:rFonts w:ascii="Arial" w:eastAsia="Times New Roman" w:hAnsi="Arial" w:cs="Arial"/>
          <w:color w:val="666666"/>
          <w:sz w:val="27"/>
          <w:szCs w:val="27"/>
          <w:lang w:eastAsia="ru-RU"/>
        </w:rPr>
        <w:t xml:space="preserve"> (дата обращения: 04.04.2019). – </w:t>
      </w:r>
      <w:proofErr w:type="spellStart"/>
      <w:r w:rsidRPr="00EB4749">
        <w:rPr>
          <w:rFonts w:ascii="Arial" w:eastAsia="Times New Roman" w:hAnsi="Arial" w:cs="Arial"/>
          <w:color w:val="666666"/>
          <w:sz w:val="27"/>
          <w:szCs w:val="27"/>
          <w:lang w:eastAsia="ru-RU"/>
        </w:rPr>
        <w:t>Загл</w:t>
      </w:r>
      <w:proofErr w:type="spellEnd"/>
      <w:r w:rsidRPr="00EB4749">
        <w:rPr>
          <w:rFonts w:ascii="Arial" w:eastAsia="Times New Roman" w:hAnsi="Arial" w:cs="Arial"/>
          <w:color w:val="666666"/>
          <w:sz w:val="27"/>
          <w:szCs w:val="27"/>
          <w:lang w:eastAsia="ru-RU"/>
        </w:rPr>
        <w:t>. с экрана.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Глава Крыма Сергей Аксёнов призвал органы власти всех уровней, религиозных деятелей, журналистов и общественников усилить работу по борьбе с экстремизмом, которую постоянно ведут правоохранители.</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8"/>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В Крыму задержали 20 членов запрещенной в РФ террористической организации [Электронный ресурс] // ИА «КИА</w:t>
      </w:r>
      <w:proofErr w:type="gramStart"/>
      <w:r w:rsidRPr="00EB4749">
        <w:rPr>
          <w:rFonts w:ascii="Arial" w:eastAsia="Times New Roman" w:hAnsi="Arial" w:cs="Arial"/>
          <w:color w:val="666666"/>
          <w:sz w:val="27"/>
          <w:szCs w:val="27"/>
          <w:lang w:eastAsia="ru-RU"/>
        </w:rPr>
        <w:t>» :</w:t>
      </w:r>
      <w:proofErr w:type="gramEnd"/>
      <w:r w:rsidRPr="00EB4749">
        <w:rPr>
          <w:rFonts w:ascii="Arial" w:eastAsia="Times New Roman" w:hAnsi="Arial" w:cs="Arial"/>
          <w:color w:val="666666"/>
          <w:sz w:val="27"/>
          <w:szCs w:val="27"/>
          <w:lang w:eastAsia="ru-RU"/>
        </w:rPr>
        <w:t xml:space="preserve"> [</w:t>
      </w:r>
      <w:proofErr w:type="spellStart"/>
      <w:r w:rsidRPr="00EB4749">
        <w:rPr>
          <w:rFonts w:ascii="Arial" w:eastAsia="Times New Roman" w:hAnsi="Arial" w:cs="Arial"/>
          <w:color w:val="666666"/>
          <w:sz w:val="27"/>
          <w:szCs w:val="27"/>
          <w:lang w:eastAsia="ru-RU"/>
        </w:rPr>
        <w:t>web</w:t>
      </w:r>
      <w:proofErr w:type="spellEnd"/>
      <w:r w:rsidRPr="00EB4749">
        <w:rPr>
          <w:rFonts w:ascii="Arial" w:eastAsia="Times New Roman" w:hAnsi="Arial" w:cs="Arial"/>
          <w:color w:val="666666"/>
          <w:sz w:val="27"/>
          <w:szCs w:val="27"/>
          <w:lang w:eastAsia="ru-RU"/>
        </w:rPr>
        <w:t>-сайт]. – 2019. – 27 марта. – Режим доступа: </w:t>
      </w:r>
      <w:hyperlink r:id="rId11" w:history="1">
        <w:r w:rsidRPr="00EB4749">
          <w:rPr>
            <w:rFonts w:ascii="Arial" w:eastAsia="Times New Roman" w:hAnsi="Arial" w:cs="Arial"/>
            <w:color w:val="3B8DBD"/>
            <w:sz w:val="27"/>
            <w:szCs w:val="27"/>
            <w:u w:val="single"/>
            <w:bdr w:val="none" w:sz="0" w:space="0" w:color="auto" w:frame="1"/>
            <w:lang w:eastAsia="ru-RU"/>
          </w:rPr>
          <w:t>https://kianews24.ru/news/v-krimu-zaderzhali-20-chlenov-zapreshhennoy/</w:t>
        </w:r>
      </w:hyperlink>
      <w:r w:rsidRPr="00EB4749">
        <w:rPr>
          <w:rFonts w:ascii="Arial" w:eastAsia="Times New Roman" w:hAnsi="Arial" w:cs="Arial"/>
          <w:color w:val="666666"/>
          <w:sz w:val="27"/>
          <w:szCs w:val="27"/>
          <w:lang w:eastAsia="ru-RU"/>
        </w:rPr>
        <w:t xml:space="preserve"> (дата обращения: 04.04.2019). – </w:t>
      </w:r>
      <w:proofErr w:type="spellStart"/>
      <w:r w:rsidRPr="00EB4749">
        <w:rPr>
          <w:rFonts w:ascii="Arial" w:eastAsia="Times New Roman" w:hAnsi="Arial" w:cs="Arial"/>
          <w:color w:val="666666"/>
          <w:sz w:val="27"/>
          <w:szCs w:val="27"/>
          <w:lang w:eastAsia="ru-RU"/>
        </w:rPr>
        <w:t>Загл</w:t>
      </w:r>
      <w:proofErr w:type="spellEnd"/>
      <w:r w:rsidRPr="00EB4749">
        <w:rPr>
          <w:rFonts w:ascii="Arial" w:eastAsia="Times New Roman" w:hAnsi="Arial" w:cs="Arial"/>
          <w:color w:val="666666"/>
          <w:sz w:val="27"/>
          <w:szCs w:val="27"/>
          <w:lang w:eastAsia="ru-RU"/>
        </w:rPr>
        <w:t>. с экрана.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Сотрудники ФСБ пресекли в Крыму деятельность структуры террористической организации «</w:t>
      </w:r>
      <w:proofErr w:type="spellStart"/>
      <w:r w:rsidRPr="00EB4749">
        <w:rPr>
          <w:rFonts w:ascii="inherit" w:eastAsia="Times New Roman" w:hAnsi="inherit" w:cs="Arial"/>
          <w:i/>
          <w:iCs/>
          <w:color w:val="666666"/>
          <w:sz w:val="27"/>
          <w:szCs w:val="27"/>
          <w:bdr w:val="none" w:sz="0" w:space="0" w:color="auto" w:frame="1"/>
          <w:lang w:eastAsia="ru-RU"/>
        </w:rPr>
        <w:t>Хизб</w:t>
      </w:r>
      <w:proofErr w:type="spellEnd"/>
      <w:r w:rsidRPr="00EB4749">
        <w:rPr>
          <w:rFonts w:ascii="inherit" w:eastAsia="Times New Roman" w:hAnsi="inherit" w:cs="Arial"/>
          <w:i/>
          <w:iCs/>
          <w:color w:val="666666"/>
          <w:sz w:val="27"/>
          <w:szCs w:val="27"/>
          <w:bdr w:val="none" w:sz="0" w:space="0" w:color="auto" w:frame="1"/>
          <w:lang w:eastAsia="ru-RU"/>
        </w:rPr>
        <w:t xml:space="preserve"> </w:t>
      </w:r>
      <w:proofErr w:type="spellStart"/>
      <w:r w:rsidRPr="00EB4749">
        <w:rPr>
          <w:rFonts w:ascii="inherit" w:eastAsia="Times New Roman" w:hAnsi="inherit" w:cs="Arial"/>
          <w:i/>
          <w:iCs/>
          <w:color w:val="666666"/>
          <w:sz w:val="27"/>
          <w:szCs w:val="27"/>
          <w:bdr w:val="none" w:sz="0" w:space="0" w:color="auto" w:frame="1"/>
          <w:lang w:eastAsia="ru-RU"/>
        </w:rPr>
        <w:t>ут-Тахрир</w:t>
      </w:r>
      <w:proofErr w:type="spellEnd"/>
      <w:r w:rsidRPr="00EB4749">
        <w:rPr>
          <w:rFonts w:ascii="inherit" w:eastAsia="Times New Roman" w:hAnsi="inherit" w:cs="Arial"/>
          <w:i/>
          <w:iCs/>
          <w:color w:val="666666"/>
          <w:sz w:val="27"/>
          <w:szCs w:val="27"/>
          <w:bdr w:val="none" w:sz="0" w:space="0" w:color="auto" w:frame="1"/>
          <w:lang w:eastAsia="ru-RU"/>
        </w:rPr>
        <w:t xml:space="preserve"> аль-</w:t>
      </w:r>
      <w:proofErr w:type="spellStart"/>
      <w:r w:rsidRPr="00EB4749">
        <w:rPr>
          <w:rFonts w:ascii="inherit" w:eastAsia="Times New Roman" w:hAnsi="inherit" w:cs="Arial"/>
          <w:i/>
          <w:iCs/>
          <w:color w:val="666666"/>
          <w:sz w:val="27"/>
          <w:szCs w:val="27"/>
          <w:bdr w:val="none" w:sz="0" w:space="0" w:color="auto" w:frame="1"/>
          <w:lang w:eastAsia="ru-RU"/>
        </w:rPr>
        <w:t>Ислами</w:t>
      </w:r>
      <w:proofErr w:type="spellEnd"/>
      <w:r w:rsidRPr="00EB4749">
        <w:rPr>
          <w:rFonts w:ascii="inherit" w:eastAsia="Times New Roman" w:hAnsi="inherit" w:cs="Arial"/>
          <w:i/>
          <w:iCs/>
          <w:color w:val="666666"/>
          <w:sz w:val="27"/>
          <w:szCs w:val="27"/>
          <w:bdr w:val="none" w:sz="0" w:space="0" w:color="auto" w:frame="1"/>
          <w:lang w:eastAsia="ru-RU"/>
        </w:rPr>
        <w:t>» (запрещена в России решением Верховного Суда РФ в 2003 году) и задержали 20 ее участников.</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9"/>
        </w:numPr>
        <w:shd w:val="clear" w:color="auto" w:fill="FFFFFF"/>
        <w:spacing w:after="0" w:line="240" w:lineRule="auto"/>
        <w:textAlignment w:val="baseline"/>
        <w:rPr>
          <w:rFonts w:ascii="Arial" w:eastAsia="Times New Roman" w:hAnsi="Arial" w:cs="Arial"/>
          <w:color w:val="666666"/>
          <w:sz w:val="27"/>
          <w:szCs w:val="27"/>
          <w:lang w:eastAsia="ru-RU"/>
        </w:rPr>
      </w:pPr>
      <w:proofErr w:type="spellStart"/>
      <w:r w:rsidRPr="00EB4749">
        <w:rPr>
          <w:rFonts w:ascii="Arial" w:eastAsia="Times New Roman" w:hAnsi="Arial" w:cs="Arial"/>
          <w:color w:val="666666"/>
          <w:sz w:val="27"/>
          <w:szCs w:val="27"/>
          <w:lang w:eastAsia="ru-RU"/>
        </w:rPr>
        <w:t>Верховский</w:t>
      </w:r>
      <w:proofErr w:type="spellEnd"/>
      <w:r w:rsidRPr="00EB4749">
        <w:rPr>
          <w:rFonts w:ascii="Arial" w:eastAsia="Times New Roman" w:hAnsi="Arial" w:cs="Arial"/>
          <w:color w:val="666666"/>
          <w:sz w:val="27"/>
          <w:szCs w:val="27"/>
          <w:lang w:eastAsia="ru-RU"/>
        </w:rPr>
        <w:t xml:space="preserve"> А. Борьба с «религиозным экстремизмом» все шире / А. </w:t>
      </w:r>
      <w:proofErr w:type="spellStart"/>
      <w:r w:rsidRPr="00EB4749">
        <w:rPr>
          <w:rFonts w:ascii="Arial" w:eastAsia="Times New Roman" w:hAnsi="Arial" w:cs="Arial"/>
          <w:color w:val="666666"/>
          <w:sz w:val="27"/>
          <w:szCs w:val="27"/>
          <w:lang w:eastAsia="ru-RU"/>
        </w:rPr>
        <w:t>Верховский</w:t>
      </w:r>
      <w:proofErr w:type="spellEnd"/>
      <w:r w:rsidRPr="00EB4749">
        <w:rPr>
          <w:rFonts w:ascii="Arial" w:eastAsia="Times New Roman" w:hAnsi="Arial" w:cs="Arial"/>
          <w:color w:val="666666"/>
          <w:sz w:val="27"/>
          <w:szCs w:val="27"/>
          <w:lang w:eastAsia="ru-RU"/>
        </w:rPr>
        <w:t xml:space="preserve"> // Независимая газета – Религии. – 2019. – 6 марта. – С. 9, 14.</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Еще раз обратить внимание на масштаб преследования «Свидетелей Иеговы» (запрещены в России – «НГР»).</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0"/>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Егоров И. Террористы меняют почерк / И. Егоров // Российская газ. – 2019. – 28 марта. – С. 7.</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lastRenderedPageBreak/>
        <w:t>В России за прошлый год было предотвращено 20 терактов.</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1"/>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Жукова А. Крымский суд отправил 20 задержанных по обвинению в терроризме под арест [Электронный ресурс] / А. Жукова // </w:t>
      </w:r>
      <w:proofErr w:type="gramStart"/>
      <w:r w:rsidRPr="00EB4749">
        <w:rPr>
          <w:rFonts w:ascii="Arial" w:eastAsia="Times New Roman" w:hAnsi="Arial" w:cs="Arial"/>
          <w:color w:val="666666"/>
          <w:sz w:val="27"/>
          <w:szCs w:val="27"/>
          <w:lang w:eastAsia="ru-RU"/>
        </w:rPr>
        <w:t>Сrimea.kp.ru :</w:t>
      </w:r>
      <w:proofErr w:type="gramEnd"/>
      <w:r w:rsidRPr="00EB4749">
        <w:rPr>
          <w:rFonts w:ascii="Arial" w:eastAsia="Times New Roman" w:hAnsi="Arial" w:cs="Arial"/>
          <w:color w:val="666666"/>
          <w:sz w:val="27"/>
          <w:szCs w:val="27"/>
          <w:lang w:eastAsia="ru-RU"/>
        </w:rPr>
        <w:t xml:space="preserve"> [</w:t>
      </w:r>
      <w:proofErr w:type="spellStart"/>
      <w:r w:rsidRPr="00EB4749">
        <w:rPr>
          <w:rFonts w:ascii="Arial" w:eastAsia="Times New Roman" w:hAnsi="Arial" w:cs="Arial"/>
          <w:color w:val="666666"/>
          <w:sz w:val="27"/>
          <w:szCs w:val="27"/>
          <w:lang w:eastAsia="ru-RU"/>
        </w:rPr>
        <w:t>web</w:t>
      </w:r>
      <w:proofErr w:type="spellEnd"/>
      <w:r w:rsidRPr="00EB4749">
        <w:rPr>
          <w:rFonts w:ascii="Arial" w:eastAsia="Times New Roman" w:hAnsi="Arial" w:cs="Arial"/>
          <w:color w:val="666666"/>
          <w:sz w:val="27"/>
          <w:szCs w:val="27"/>
          <w:lang w:eastAsia="ru-RU"/>
        </w:rPr>
        <w:t>-сайт]. – 2019. – 29 марта. – Режим доступа: </w:t>
      </w:r>
      <w:hyperlink r:id="rId12" w:history="1">
        <w:r w:rsidRPr="00EB4749">
          <w:rPr>
            <w:rFonts w:ascii="Arial" w:eastAsia="Times New Roman" w:hAnsi="Arial" w:cs="Arial"/>
            <w:color w:val="3B8DBD"/>
            <w:sz w:val="27"/>
            <w:szCs w:val="27"/>
            <w:u w:val="single"/>
            <w:bdr w:val="none" w:sz="0" w:space="0" w:color="auto" w:frame="1"/>
            <w:lang w:eastAsia="ru-RU"/>
          </w:rPr>
          <w:t>https://www.crimea.kp.ru/daily/26956/4013674/</w:t>
        </w:r>
      </w:hyperlink>
      <w:r w:rsidRPr="00EB4749">
        <w:rPr>
          <w:rFonts w:ascii="Arial" w:eastAsia="Times New Roman" w:hAnsi="Arial" w:cs="Arial"/>
          <w:color w:val="666666"/>
          <w:sz w:val="27"/>
          <w:szCs w:val="27"/>
          <w:lang w:eastAsia="ru-RU"/>
        </w:rPr>
        <w:t xml:space="preserve"> (дата обращения: 04.04.2019). – </w:t>
      </w:r>
      <w:proofErr w:type="spellStart"/>
      <w:r w:rsidRPr="00EB4749">
        <w:rPr>
          <w:rFonts w:ascii="Arial" w:eastAsia="Times New Roman" w:hAnsi="Arial" w:cs="Arial"/>
          <w:color w:val="666666"/>
          <w:sz w:val="27"/>
          <w:szCs w:val="27"/>
          <w:lang w:eastAsia="ru-RU"/>
        </w:rPr>
        <w:t>Загл</w:t>
      </w:r>
      <w:proofErr w:type="spellEnd"/>
      <w:r w:rsidRPr="00EB4749">
        <w:rPr>
          <w:rFonts w:ascii="Arial" w:eastAsia="Times New Roman" w:hAnsi="Arial" w:cs="Arial"/>
          <w:color w:val="666666"/>
          <w:sz w:val="27"/>
          <w:szCs w:val="27"/>
          <w:lang w:eastAsia="ru-RU"/>
        </w:rPr>
        <w:t>. с экрана.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Все 20 задержанных по обвинению в участии в террористической организации «</w:t>
      </w:r>
      <w:proofErr w:type="spellStart"/>
      <w:r w:rsidRPr="00EB4749">
        <w:rPr>
          <w:rFonts w:ascii="inherit" w:eastAsia="Times New Roman" w:hAnsi="inherit" w:cs="Arial"/>
          <w:i/>
          <w:iCs/>
          <w:color w:val="666666"/>
          <w:sz w:val="27"/>
          <w:szCs w:val="27"/>
          <w:bdr w:val="none" w:sz="0" w:space="0" w:color="auto" w:frame="1"/>
          <w:lang w:eastAsia="ru-RU"/>
        </w:rPr>
        <w:t>Хизб</w:t>
      </w:r>
      <w:proofErr w:type="spellEnd"/>
      <w:r w:rsidRPr="00EB4749">
        <w:rPr>
          <w:rFonts w:ascii="inherit" w:eastAsia="Times New Roman" w:hAnsi="inherit" w:cs="Arial"/>
          <w:i/>
          <w:iCs/>
          <w:color w:val="666666"/>
          <w:sz w:val="27"/>
          <w:szCs w:val="27"/>
          <w:bdr w:val="none" w:sz="0" w:space="0" w:color="auto" w:frame="1"/>
          <w:lang w:eastAsia="ru-RU"/>
        </w:rPr>
        <w:t xml:space="preserve"> </w:t>
      </w:r>
      <w:proofErr w:type="spellStart"/>
      <w:r w:rsidRPr="00EB4749">
        <w:rPr>
          <w:rFonts w:ascii="inherit" w:eastAsia="Times New Roman" w:hAnsi="inherit" w:cs="Arial"/>
          <w:i/>
          <w:iCs/>
          <w:color w:val="666666"/>
          <w:sz w:val="27"/>
          <w:szCs w:val="27"/>
          <w:bdr w:val="none" w:sz="0" w:space="0" w:color="auto" w:frame="1"/>
          <w:lang w:eastAsia="ru-RU"/>
        </w:rPr>
        <w:t>ут-Тахрир</w:t>
      </w:r>
      <w:proofErr w:type="spellEnd"/>
      <w:r w:rsidRPr="00EB4749">
        <w:rPr>
          <w:rFonts w:ascii="inherit" w:eastAsia="Times New Roman" w:hAnsi="inherit" w:cs="Arial"/>
          <w:i/>
          <w:iCs/>
          <w:color w:val="666666"/>
          <w:sz w:val="27"/>
          <w:szCs w:val="27"/>
          <w:bdr w:val="none" w:sz="0" w:space="0" w:color="auto" w:frame="1"/>
          <w:lang w:eastAsia="ru-RU"/>
        </w:rPr>
        <w:t xml:space="preserve"> аль-</w:t>
      </w:r>
      <w:proofErr w:type="spellStart"/>
      <w:r w:rsidRPr="00EB4749">
        <w:rPr>
          <w:rFonts w:ascii="inherit" w:eastAsia="Times New Roman" w:hAnsi="inherit" w:cs="Arial"/>
          <w:i/>
          <w:iCs/>
          <w:color w:val="666666"/>
          <w:sz w:val="27"/>
          <w:szCs w:val="27"/>
          <w:bdr w:val="none" w:sz="0" w:space="0" w:color="auto" w:frame="1"/>
          <w:lang w:eastAsia="ru-RU"/>
        </w:rPr>
        <w:t>Ислами</w:t>
      </w:r>
      <w:proofErr w:type="spellEnd"/>
      <w:r w:rsidRPr="00EB4749">
        <w:rPr>
          <w:rFonts w:ascii="inherit" w:eastAsia="Times New Roman" w:hAnsi="inherit" w:cs="Arial"/>
          <w:i/>
          <w:iCs/>
          <w:color w:val="666666"/>
          <w:sz w:val="27"/>
          <w:szCs w:val="27"/>
          <w:bdr w:val="none" w:sz="0" w:space="0" w:color="auto" w:frame="1"/>
          <w:lang w:eastAsia="ru-RU"/>
        </w:rPr>
        <w:t>»</w:t>
      </w:r>
      <w:r w:rsidRPr="00EB4749">
        <w:rPr>
          <w:rFonts w:ascii="Arial" w:eastAsia="Times New Roman" w:hAnsi="Arial" w:cs="Arial"/>
          <w:color w:val="666666"/>
          <w:sz w:val="27"/>
          <w:szCs w:val="27"/>
          <w:lang w:eastAsia="ru-RU"/>
        </w:rPr>
        <w:t> </w:t>
      </w:r>
      <w:r w:rsidRPr="00EB4749">
        <w:rPr>
          <w:rFonts w:ascii="inherit" w:eastAsia="Times New Roman" w:hAnsi="inherit" w:cs="Arial"/>
          <w:i/>
          <w:iCs/>
          <w:color w:val="666666"/>
          <w:sz w:val="27"/>
          <w:szCs w:val="27"/>
          <w:bdr w:val="none" w:sz="0" w:space="0" w:color="auto" w:frame="1"/>
          <w:lang w:eastAsia="ru-RU"/>
        </w:rPr>
        <w:t>арестованы до 15 мая.</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2"/>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Задержали экстремистов // Крымская правда. – 2019. – 22 марта. – С. 1.</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«В Ялте прекращена деятельность ячейки международной религиозной организации “Свидетели Иеговы” (запрещена в РФ. – Ред.)», – сообщила пресс-служба Крымского управления ФСБ России.</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3"/>
        </w:numPr>
        <w:shd w:val="clear" w:color="auto" w:fill="FFFFFF"/>
        <w:spacing w:after="0" w:line="240" w:lineRule="auto"/>
        <w:textAlignment w:val="baseline"/>
        <w:rPr>
          <w:rFonts w:ascii="Arial" w:eastAsia="Times New Roman" w:hAnsi="Arial" w:cs="Arial"/>
          <w:color w:val="666666"/>
          <w:sz w:val="27"/>
          <w:szCs w:val="27"/>
          <w:lang w:eastAsia="ru-RU"/>
        </w:rPr>
      </w:pPr>
      <w:proofErr w:type="spellStart"/>
      <w:r w:rsidRPr="00EB4749">
        <w:rPr>
          <w:rFonts w:ascii="Arial" w:eastAsia="Times New Roman" w:hAnsi="Arial" w:cs="Arial"/>
          <w:color w:val="666666"/>
          <w:sz w:val="27"/>
          <w:szCs w:val="27"/>
          <w:lang w:eastAsia="ru-RU"/>
        </w:rPr>
        <w:t>Замахина</w:t>
      </w:r>
      <w:proofErr w:type="spellEnd"/>
      <w:r w:rsidRPr="00EB4749">
        <w:rPr>
          <w:rFonts w:ascii="Arial" w:eastAsia="Times New Roman" w:hAnsi="Arial" w:cs="Arial"/>
          <w:color w:val="666666"/>
          <w:sz w:val="27"/>
          <w:szCs w:val="27"/>
          <w:lang w:eastAsia="ru-RU"/>
        </w:rPr>
        <w:t xml:space="preserve"> Т. Заслон против лжи / Т. </w:t>
      </w:r>
      <w:proofErr w:type="spellStart"/>
      <w:r w:rsidRPr="00EB4749">
        <w:rPr>
          <w:rFonts w:ascii="Arial" w:eastAsia="Times New Roman" w:hAnsi="Arial" w:cs="Arial"/>
          <w:color w:val="666666"/>
          <w:sz w:val="27"/>
          <w:szCs w:val="27"/>
          <w:lang w:eastAsia="ru-RU"/>
        </w:rPr>
        <w:t>Замахина</w:t>
      </w:r>
      <w:proofErr w:type="spellEnd"/>
      <w:r w:rsidRPr="00EB4749">
        <w:rPr>
          <w:rFonts w:ascii="Arial" w:eastAsia="Times New Roman" w:hAnsi="Arial" w:cs="Arial"/>
          <w:color w:val="666666"/>
          <w:sz w:val="27"/>
          <w:szCs w:val="27"/>
          <w:lang w:eastAsia="ru-RU"/>
        </w:rPr>
        <w:t xml:space="preserve"> // Российская газ. – 2019. – 20 марта. – С. 1–2.</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 xml:space="preserve">Меры против </w:t>
      </w:r>
      <w:proofErr w:type="spellStart"/>
      <w:r w:rsidRPr="00EB4749">
        <w:rPr>
          <w:rFonts w:ascii="inherit" w:eastAsia="Times New Roman" w:hAnsi="inherit" w:cs="Arial"/>
          <w:i/>
          <w:iCs/>
          <w:color w:val="666666"/>
          <w:sz w:val="27"/>
          <w:szCs w:val="27"/>
          <w:bdr w:val="none" w:sz="0" w:space="0" w:color="auto" w:frame="1"/>
          <w:lang w:eastAsia="ru-RU"/>
        </w:rPr>
        <w:t>фейков</w:t>
      </w:r>
      <w:proofErr w:type="spellEnd"/>
      <w:r w:rsidRPr="00EB4749">
        <w:rPr>
          <w:rFonts w:ascii="inherit" w:eastAsia="Times New Roman" w:hAnsi="inherit" w:cs="Arial"/>
          <w:i/>
          <w:iCs/>
          <w:color w:val="666666"/>
          <w:sz w:val="27"/>
          <w:szCs w:val="27"/>
          <w:bdr w:val="none" w:sz="0" w:space="0" w:color="auto" w:frame="1"/>
          <w:lang w:eastAsia="ru-RU"/>
        </w:rPr>
        <w:t xml:space="preserve"> ударят по сетевым террористам.</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4"/>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Макарычев М. Террорист раскрыл </w:t>
      </w:r>
      <w:proofErr w:type="spellStart"/>
      <w:r w:rsidRPr="00EB4749">
        <w:rPr>
          <w:rFonts w:ascii="Arial" w:eastAsia="Times New Roman" w:hAnsi="Arial" w:cs="Arial"/>
          <w:color w:val="666666"/>
          <w:sz w:val="27"/>
          <w:szCs w:val="27"/>
          <w:lang w:eastAsia="ru-RU"/>
        </w:rPr>
        <w:t>соцсети</w:t>
      </w:r>
      <w:proofErr w:type="spellEnd"/>
      <w:r w:rsidRPr="00EB4749">
        <w:rPr>
          <w:rFonts w:ascii="Arial" w:eastAsia="Times New Roman" w:hAnsi="Arial" w:cs="Arial"/>
          <w:color w:val="666666"/>
          <w:sz w:val="27"/>
          <w:szCs w:val="27"/>
          <w:lang w:eastAsia="ru-RU"/>
        </w:rPr>
        <w:t xml:space="preserve"> / М. Макарычев // Российская газ. – 2019. – 18 марта. – С. 8.</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Жертвами расправы в двух мечетях Новой Зеландии стали 50 человек.</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5"/>
        </w:numPr>
        <w:shd w:val="clear" w:color="auto" w:fill="FFFFFF"/>
        <w:spacing w:after="0" w:line="240" w:lineRule="auto"/>
        <w:ind w:left="450"/>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Мезенцев Д. Задержания продолжаются / Д. Мезенцев // Крымская правда. – 2019. – 28 марта. – С. 1.</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 xml:space="preserve">Сотрудники ФСБ России, МВД и </w:t>
      </w:r>
      <w:proofErr w:type="spellStart"/>
      <w:r w:rsidRPr="00EB4749">
        <w:rPr>
          <w:rFonts w:ascii="inherit" w:eastAsia="Times New Roman" w:hAnsi="inherit" w:cs="Arial"/>
          <w:i/>
          <w:iCs/>
          <w:color w:val="666666"/>
          <w:sz w:val="27"/>
          <w:szCs w:val="27"/>
          <w:bdr w:val="none" w:sz="0" w:space="0" w:color="auto" w:frame="1"/>
          <w:lang w:eastAsia="ru-RU"/>
        </w:rPr>
        <w:t>Росгвардии</w:t>
      </w:r>
      <w:proofErr w:type="spellEnd"/>
      <w:r w:rsidRPr="00EB4749">
        <w:rPr>
          <w:rFonts w:ascii="inherit" w:eastAsia="Times New Roman" w:hAnsi="inherit" w:cs="Arial"/>
          <w:i/>
          <w:iCs/>
          <w:color w:val="666666"/>
          <w:sz w:val="27"/>
          <w:szCs w:val="27"/>
          <w:bdr w:val="none" w:sz="0" w:space="0" w:color="auto" w:frame="1"/>
          <w:lang w:eastAsia="ru-RU"/>
        </w:rPr>
        <w:t xml:space="preserve"> провели обыски у сторонников запрещённой в РФ организации «</w:t>
      </w:r>
      <w:proofErr w:type="spellStart"/>
      <w:r w:rsidRPr="00EB4749">
        <w:rPr>
          <w:rFonts w:ascii="inherit" w:eastAsia="Times New Roman" w:hAnsi="inherit" w:cs="Arial"/>
          <w:i/>
          <w:iCs/>
          <w:color w:val="666666"/>
          <w:sz w:val="27"/>
          <w:szCs w:val="27"/>
          <w:bdr w:val="none" w:sz="0" w:space="0" w:color="auto" w:frame="1"/>
          <w:lang w:eastAsia="ru-RU"/>
        </w:rPr>
        <w:t>Хизб</w:t>
      </w:r>
      <w:proofErr w:type="spellEnd"/>
      <w:r w:rsidRPr="00EB4749">
        <w:rPr>
          <w:rFonts w:ascii="inherit" w:eastAsia="Times New Roman" w:hAnsi="inherit" w:cs="Arial"/>
          <w:i/>
          <w:iCs/>
          <w:color w:val="666666"/>
          <w:sz w:val="27"/>
          <w:szCs w:val="27"/>
          <w:bdr w:val="none" w:sz="0" w:space="0" w:color="auto" w:frame="1"/>
          <w:lang w:eastAsia="ru-RU"/>
        </w:rPr>
        <w:t xml:space="preserve"> </w:t>
      </w:r>
      <w:proofErr w:type="spellStart"/>
      <w:r w:rsidRPr="00EB4749">
        <w:rPr>
          <w:rFonts w:ascii="inherit" w:eastAsia="Times New Roman" w:hAnsi="inherit" w:cs="Arial"/>
          <w:i/>
          <w:iCs/>
          <w:color w:val="666666"/>
          <w:sz w:val="27"/>
          <w:szCs w:val="27"/>
          <w:bdr w:val="none" w:sz="0" w:space="0" w:color="auto" w:frame="1"/>
          <w:lang w:eastAsia="ru-RU"/>
        </w:rPr>
        <w:t>ут-Тахрир</w:t>
      </w:r>
      <w:proofErr w:type="spellEnd"/>
      <w:r w:rsidRPr="00EB4749">
        <w:rPr>
          <w:rFonts w:ascii="inherit" w:eastAsia="Times New Roman" w:hAnsi="inherit" w:cs="Arial"/>
          <w:i/>
          <w:iCs/>
          <w:color w:val="666666"/>
          <w:sz w:val="27"/>
          <w:szCs w:val="27"/>
          <w:bdr w:val="none" w:sz="0" w:space="0" w:color="auto" w:frame="1"/>
          <w:lang w:eastAsia="ru-RU"/>
        </w:rPr>
        <w:t xml:space="preserve"> аль-</w:t>
      </w:r>
      <w:proofErr w:type="spellStart"/>
      <w:r w:rsidRPr="00EB4749">
        <w:rPr>
          <w:rFonts w:ascii="inherit" w:eastAsia="Times New Roman" w:hAnsi="inherit" w:cs="Arial"/>
          <w:i/>
          <w:iCs/>
          <w:color w:val="666666"/>
          <w:sz w:val="27"/>
          <w:szCs w:val="27"/>
          <w:bdr w:val="none" w:sz="0" w:space="0" w:color="auto" w:frame="1"/>
          <w:lang w:eastAsia="ru-RU"/>
        </w:rPr>
        <w:t>Ислами</w:t>
      </w:r>
      <w:proofErr w:type="spellEnd"/>
      <w:r w:rsidRPr="00EB4749">
        <w:rPr>
          <w:rFonts w:ascii="inherit" w:eastAsia="Times New Roman" w:hAnsi="inherit" w:cs="Arial"/>
          <w:i/>
          <w:iCs/>
          <w:color w:val="666666"/>
          <w:sz w:val="27"/>
          <w:szCs w:val="27"/>
          <w:bdr w:val="none" w:sz="0" w:space="0" w:color="auto" w:frame="1"/>
          <w:lang w:eastAsia="ru-RU"/>
        </w:rPr>
        <w:t>» в Крыму.</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6"/>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Новоселова Е. Язык на грани права / Е. Новоселова // Российская газ. – 2019. – 6 марта. – С. 10.</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Заключение лингвистов стало обязательным доказательством в делах о коррупции, вымогательстве, мошенничестве, экстремизме, вовлечении в террористическую организацию.</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7"/>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Петров И. Идеален против террористов // Российская газ. – 2019. – 5 марта. – С. 6.</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Эксперты оценили качество нового российского крупнокалиберного автомата ШАК-12 (штурмовой автоматный комплекс).</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8"/>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lastRenderedPageBreak/>
        <w:t>Петров Н. Волки в овечьей шкуре, или Экстремистское наследие Украины / Н. Петров // Крымская газ. – 2019. – 28 марта. – С. 3.</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Оперативные мероприятия, санкционированные судом, провели 27 марта в Крыму сотрудники ФСБ при взаимодействии с подразделениями МВД и Национальной гвардии.</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19"/>
        </w:numPr>
        <w:shd w:val="clear" w:color="auto" w:fill="FFFFFF"/>
        <w:spacing w:after="0" w:line="240" w:lineRule="auto"/>
        <w:textAlignment w:val="baseline"/>
        <w:rPr>
          <w:rFonts w:ascii="Arial" w:eastAsia="Times New Roman" w:hAnsi="Arial" w:cs="Arial"/>
          <w:color w:val="666666"/>
          <w:sz w:val="27"/>
          <w:szCs w:val="27"/>
          <w:lang w:eastAsia="ru-RU"/>
        </w:rPr>
      </w:pPr>
      <w:proofErr w:type="spellStart"/>
      <w:r w:rsidRPr="00EB4749">
        <w:rPr>
          <w:rFonts w:ascii="Arial" w:eastAsia="Times New Roman" w:hAnsi="Arial" w:cs="Arial"/>
          <w:color w:val="666666"/>
          <w:sz w:val="27"/>
          <w:szCs w:val="27"/>
          <w:lang w:eastAsia="ru-RU"/>
        </w:rPr>
        <w:t>Приймак</w:t>
      </w:r>
      <w:proofErr w:type="spellEnd"/>
      <w:r w:rsidRPr="00EB4749">
        <w:rPr>
          <w:rFonts w:ascii="Arial" w:eastAsia="Times New Roman" w:hAnsi="Arial" w:cs="Arial"/>
          <w:color w:val="666666"/>
          <w:sz w:val="27"/>
          <w:szCs w:val="27"/>
          <w:lang w:eastAsia="ru-RU"/>
        </w:rPr>
        <w:t xml:space="preserve"> А. Оправдают ли «полузащитников» терроризма / А. </w:t>
      </w:r>
      <w:proofErr w:type="spellStart"/>
      <w:r w:rsidRPr="00EB4749">
        <w:rPr>
          <w:rFonts w:ascii="Arial" w:eastAsia="Times New Roman" w:hAnsi="Arial" w:cs="Arial"/>
          <w:color w:val="666666"/>
          <w:sz w:val="27"/>
          <w:szCs w:val="27"/>
          <w:lang w:eastAsia="ru-RU"/>
        </w:rPr>
        <w:t>Приймак</w:t>
      </w:r>
      <w:proofErr w:type="spellEnd"/>
      <w:r w:rsidRPr="00EB4749">
        <w:rPr>
          <w:rFonts w:ascii="Arial" w:eastAsia="Times New Roman" w:hAnsi="Arial" w:cs="Arial"/>
          <w:color w:val="666666"/>
          <w:sz w:val="27"/>
          <w:szCs w:val="27"/>
          <w:lang w:eastAsia="ru-RU"/>
        </w:rPr>
        <w:t xml:space="preserve"> // Независимая газета – Религии. – 2019. – 6 марта. – С. 14.</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В аппарате омбудсмена изучают предложение снять запрет с движения «</w:t>
      </w:r>
      <w:proofErr w:type="spellStart"/>
      <w:r w:rsidRPr="00EB4749">
        <w:rPr>
          <w:rFonts w:ascii="inherit" w:eastAsia="Times New Roman" w:hAnsi="inherit" w:cs="Arial"/>
          <w:i/>
          <w:iCs/>
          <w:color w:val="666666"/>
          <w:sz w:val="27"/>
          <w:szCs w:val="27"/>
          <w:bdr w:val="none" w:sz="0" w:space="0" w:color="auto" w:frame="1"/>
          <w:lang w:eastAsia="ru-RU"/>
        </w:rPr>
        <w:t>Хизб</w:t>
      </w:r>
      <w:proofErr w:type="spellEnd"/>
      <w:r w:rsidRPr="00EB4749">
        <w:rPr>
          <w:rFonts w:ascii="inherit" w:eastAsia="Times New Roman" w:hAnsi="inherit" w:cs="Arial"/>
          <w:i/>
          <w:iCs/>
          <w:color w:val="666666"/>
          <w:sz w:val="27"/>
          <w:szCs w:val="27"/>
          <w:bdr w:val="none" w:sz="0" w:space="0" w:color="auto" w:frame="1"/>
          <w:lang w:eastAsia="ru-RU"/>
        </w:rPr>
        <w:t xml:space="preserve"> </w:t>
      </w:r>
      <w:proofErr w:type="spellStart"/>
      <w:r w:rsidRPr="00EB4749">
        <w:rPr>
          <w:rFonts w:ascii="inherit" w:eastAsia="Times New Roman" w:hAnsi="inherit" w:cs="Arial"/>
          <w:i/>
          <w:iCs/>
          <w:color w:val="666666"/>
          <w:sz w:val="27"/>
          <w:szCs w:val="27"/>
          <w:bdr w:val="none" w:sz="0" w:space="0" w:color="auto" w:frame="1"/>
          <w:lang w:eastAsia="ru-RU"/>
        </w:rPr>
        <w:t>ут-Тахрир</w:t>
      </w:r>
      <w:proofErr w:type="spellEnd"/>
      <w:r w:rsidRPr="00EB4749">
        <w:rPr>
          <w:rFonts w:ascii="inherit" w:eastAsia="Times New Roman" w:hAnsi="inherit" w:cs="Arial"/>
          <w:i/>
          <w:iCs/>
          <w:color w:val="666666"/>
          <w:sz w:val="27"/>
          <w:szCs w:val="27"/>
          <w:bdr w:val="none" w:sz="0" w:space="0" w:color="auto" w:frame="1"/>
          <w:lang w:eastAsia="ru-RU"/>
        </w:rPr>
        <w:t xml:space="preserve"> аль-</w:t>
      </w:r>
      <w:proofErr w:type="spellStart"/>
      <w:r w:rsidRPr="00EB4749">
        <w:rPr>
          <w:rFonts w:ascii="inherit" w:eastAsia="Times New Roman" w:hAnsi="inherit" w:cs="Arial"/>
          <w:i/>
          <w:iCs/>
          <w:color w:val="666666"/>
          <w:sz w:val="27"/>
          <w:szCs w:val="27"/>
          <w:bdr w:val="none" w:sz="0" w:space="0" w:color="auto" w:frame="1"/>
          <w:lang w:eastAsia="ru-RU"/>
        </w:rPr>
        <w:t>Ислами</w:t>
      </w:r>
      <w:proofErr w:type="spellEnd"/>
      <w:r w:rsidRPr="00EB4749">
        <w:rPr>
          <w:rFonts w:ascii="inherit" w:eastAsia="Times New Roman" w:hAnsi="inherit" w:cs="Arial"/>
          <w:i/>
          <w:iCs/>
          <w:color w:val="666666"/>
          <w:sz w:val="27"/>
          <w:szCs w:val="27"/>
          <w:bdr w:val="none" w:sz="0" w:space="0" w:color="auto" w:frame="1"/>
          <w:lang w:eastAsia="ru-RU"/>
        </w:rPr>
        <w:t>».</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20"/>
        </w:numPr>
        <w:shd w:val="clear" w:color="auto" w:fill="FFFFFF"/>
        <w:spacing w:after="0" w:line="240" w:lineRule="auto"/>
        <w:textAlignment w:val="baseline"/>
        <w:rPr>
          <w:rFonts w:ascii="Arial" w:eastAsia="Times New Roman" w:hAnsi="Arial" w:cs="Arial"/>
          <w:color w:val="666666"/>
          <w:sz w:val="27"/>
          <w:szCs w:val="27"/>
          <w:lang w:eastAsia="ru-RU"/>
        </w:rPr>
      </w:pPr>
      <w:proofErr w:type="spellStart"/>
      <w:r w:rsidRPr="00EB4749">
        <w:rPr>
          <w:rFonts w:ascii="Arial" w:eastAsia="Times New Roman" w:hAnsi="Arial" w:cs="Arial"/>
          <w:color w:val="666666"/>
          <w:sz w:val="27"/>
          <w:szCs w:val="27"/>
          <w:lang w:eastAsia="ru-RU"/>
        </w:rPr>
        <w:t>Созаев</w:t>
      </w:r>
      <w:proofErr w:type="spellEnd"/>
      <w:r w:rsidRPr="00EB4749">
        <w:rPr>
          <w:rFonts w:ascii="Arial" w:eastAsia="Times New Roman" w:hAnsi="Arial" w:cs="Arial"/>
          <w:color w:val="666666"/>
          <w:sz w:val="27"/>
          <w:szCs w:val="27"/>
          <w:lang w:eastAsia="ru-RU"/>
        </w:rPr>
        <w:t xml:space="preserve">-Гурьев Е. Задача со звёздочкой / Е. </w:t>
      </w:r>
      <w:proofErr w:type="spellStart"/>
      <w:r w:rsidRPr="00EB4749">
        <w:rPr>
          <w:rFonts w:ascii="Arial" w:eastAsia="Times New Roman" w:hAnsi="Arial" w:cs="Arial"/>
          <w:color w:val="666666"/>
          <w:sz w:val="27"/>
          <w:szCs w:val="27"/>
          <w:lang w:eastAsia="ru-RU"/>
        </w:rPr>
        <w:t>Созаев</w:t>
      </w:r>
      <w:proofErr w:type="spellEnd"/>
      <w:r w:rsidRPr="00EB4749">
        <w:rPr>
          <w:rFonts w:ascii="Arial" w:eastAsia="Times New Roman" w:hAnsi="Arial" w:cs="Arial"/>
          <w:color w:val="666666"/>
          <w:sz w:val="27"/>
          <w:szCs w:val="27"/>
          <w:lang w:eastAsia="ru-RU"/>
        </w:rPr>
        <w:t>-Гурьев и др. // Известия. – 2019. – 7 марта. – С. 2.</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Президент РФ Владимир Путин поручил ФСБ усилить борьбу с терроризмом.</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21"/>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Тодуа З. Ожидаемый теракт / З. Тодуа // Независимая газета. – 2019. – 25 марта. – С. 11.</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Разобщенность ведущих держав мира способствует деятельности экстремистских организаций.</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22"/>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Федосенко В. Судят по-военному / В. Федосенко // Российская газ. – 2019. – 21 марта. – С. 7.</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В Москве начался процесс по делу о терроризме.</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23"/>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Число задержанных в ходе обысков в Крыму возросло до 15 [Электронный ресурс] // Новости Крыма – крымская служба </w:t>
      </w:r>
      <w:proofErr w:type="gramStart"/>
      <w:r w:rsidRPr="00EB4749">
        <w:rPr>
          <w:rFonts w:ascii="Arial" w:eastAsia="Times New Roman" w:hAnsi="Arial" w:cs="Arial"/>
          <w:color w:val="666666"/>
          <w:sz w:val="27"/>
          <w:szCs w:val="27"/>
          <w:lang w:eastAsia="ru-RU"/>
        </w:rPr>
        <w:t>новостей :</w:t>
      </w:r>
      <w:proofErr w:type="gramEnd"/>
      <w:r w:rsidRPr="00EB4749">
        <w:rPr>
          <w:rFonts w:ascii="Arial" w:eastAsia="Times New Roman" w:hAnsi="Arial" w:cs="Arial"/>
          <w:color w:val="666666"/>
          <w:sz w:val="27"/>
          <w:szCs w:val="27"/>
          <w:lang w:eastAsia="ru-RU"/>
        </w:rPr>
        <w:t xml:space="preserve"> [</w:t>
      </w:r>
      <w:proofErr w:type="spellStart"/>
      <w:r w:rsidRPr="00EB4749">
        <w:rPr>
          <w:rFonts w:ascii="Arial" w:eastAsia="Times New Roman" w:hAnsi="Arial" w:cs="Arial"/>
          <w:color w:val="666666"/>
          <w:sz w:val="27"/>
          <w:szCs w:val="27"/>
          <w:lang w:eastAsia="ru-RU"/>
        </w:rPr>
        <w:t>web</w:t>
      </w:r>
      <w:proofErr w:type="spellEnd"/>
      <w:r w:rsidRPr="00EB4749">
        <w:rPr>
          <w:rFonts w:ascii="Arial" w:eastAsia="Times New Roman" w:hAnsi="Arial" w:cs="Arial"/>
          <w:color w:val="666666"/>
          <w:sz w:val="27"/>
          <w:szCs w:val="27"/>
          <w:lang w:eastAsia="ru-RU"/>
        </w:rPr>
        <w:t>-сайт]. – 2019. – 27 марта. – Режим доступа: </w:t>
      </w:r>
      <w:hyperlink r:id="rId13" w:history="1">
        <w:r w:rsidRPr="00EB4749">
          <w:rPr>
            <w:rFonts w:ascii="Arial" w:eastAsia="Times New Roman" w:hAnsi="Arial" w:cs="Arial"/>
            <w:color w:val="3B8DBD"/>
            <w:sz w:val="27"/>
            <w:szCs w:val="27"/>
            <w:u w:val="single"/>
            <w:bdr w:val="none" w:sz="0" w:space="0" w:color="auto" w:frame="1"/>
            <w:lang w:eastAsia="ru-RU"/>
          </w:rPr>
          <w:t>http://news.allcrimea.net/news/2019/3/27/chislo-zaderzhannyh-v-hode-obyskov-v-krymu-vozroslo-do-15-115183/</w:t>
        </w:r>
      </w:hyperlink>
      <w:r w:rsidRPr="00EB4749">
        <w:rPr>
          <w:rFonts w:ascii="Arial" w:eastAsia="Times New Roman" w:hAnsi="Arial" w:cs="Arial"/>
          <w:color w:val="666666"/>
          <w:sz w:val="27"/>
          <w:szCs w:val="27"/>
          <w:lang w:eastAsia="ru-RU"/>
        </w:rPr>
        <w:t xml:space="preserve"> (дата обращения: 04.04.2019). – </w:t>
      </w:r>
      <w:proofErr w:type="spellStart"/>
      <w:r w:rsidRPr="00EB4749">
        <w:rPr>
          <w:rFonts w:ascii="Arial" w:eastAsia="Times New Roman" w:hAnsi="Arial" w:cs="Arial"/>
          <w:color w:val="666666"/>
          <w:sz w:val="27"/>
          <w:szCs w:val="27"/>
          <w:lang w:eastAsia="ru-RU"/>
        </w:rPr>
        <w:t>Загл</w:t>
      </w:r>
      <w:proofErr w:type="spellEnd"/>
      <w:r w:rsidRPr="00EB4749">
        <w:rPr>
          <w:rFonts w:ascii="Arial" w:eastAsia="Times New Roman" w:hAnsi="Arial" w:cs="Arial"/>
          <w:color w:val="666666"/>
          <w:sz w:val="27"/>
          <w:szCs w:val="27"/>
          <w:lang w:eastAsia="ru-RU"/>
        </w:rPr>
        <w:t>. с экрана.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 xml:space="preserve">Сотрудники ФСБ, МВД России и </w:t>
      </w:r>
      <w:proofErr w:type="spellStart"/>
      <w:r w:rsidRPr="00EB4749">
        <w:rPr>
          <w:rFonts w:ascii="inherit" w:eastAsia="Times New Roman" w:hAnsi="inherit" w:cs="Arial"/>
          <w:i/>
          <w:iCs/>
          <w:color w:val="666666"/>
          <w:sz w:val="27"/>
          <w:szCs w:val="27"/>
          <w:bdr w:val="none" w:sz="0" w:space="0" w:color="auto" w:frame="1"/>
          <w:lang w:eastAsia="ru-RU"/>
        </w:rPr>
        <w:t>Росгвардии</w:t>
      </w:r>
      <w:proofErr w:type="spellEnd"/>
      <w:r w:rsidRPr="00EB4749">
        <w:rPr>
          <w:rFonts w:ascii="inherit" w:eastAsia="Times New Roman" w:hAnsi="inherit" w:cs="Arial"/>
          <w:i/>
          <w:iCs/>
          <w:color w:val="666666"/>
          <w:sz w:val="27"/>
          <w:szCs w:val="27"/>
          <w:bdr w:val="none" w:sz="0" w:space="0" w:color="auto" w:frame="1"/>
          <w:lang w:eastAsia="ru-RU"/>
        </w:rPr>
        <w:t xml:space="preserve"> утром 27 марта провели обыски в Крыму в рамках уголовных дел против нескольких жителей Крыма, подозреваемых в участии в деятельности запрещенной в России религиозной организации «</w:t>
      </w:r>
      <w:proofErr w:type="spellStart"/>
      <w:r w:rsidRPr="00EB4749">
        <w:rPr>
          <w:rFonts w:ascii="inherit" w:eastAsia="Times New Roman" w:hAnsi="inherit" w:cs="Arial"/>
          <w:i/>
          <w:iCs/>
          <w:color w:val="666666"/>
          <w:sz w:val="27"/>
          <w:szCs w:val="27"/>
          <w:bdr w:val="none" w:sz="0" w:space="0" w:color="auto" w:frame="1"/>
          <w:lang w:eastAsia="ru-RU"/>
        </w:rPr>
        <w:t>Хизб</w:t>
      </w:r>
      <w:proofErr w:type="spellEnd"/>
      <w:r w:rsidRPr="00EB4749">
        <w:rPr>
          <w:rFonts w:ascii="inherit" w:eastAsia="Times New Roman" w:hAnsi="inherit" w:cs="Arial"/>
          <w:i/>
          <w:iCs/>
          <w:color w:val="666666"/>
          <w:sz w:val="27"/>
          <w:szCs w:val="27"/>
          <w:bdr w:val="none" w:sz="0" w:space="0" w:color="auto" w:frame="1"/>
          <w:lang w:eastAsia="ru-RU"/>
        </w:rPr>
        <w:t xml:space="preserve"> </w:t>
      </w:r>
      <w:proofErr w:type="spellStart"/>
      <w:r w:rsidRPr="00EB4749">
        <w:rPr>
          <w:rFonts w:ascii="inherit" w:eastAsia="Times New Roman" w:hAnsi="inherit" w:cs="Arial"/>
          <w:i/>
          <w:iCs/>
          <w:color w:val="666666"/>
          <w:sz w:val="27"/>
          <w:szCs w:val="27"/>
          <w:bdr w:val="none" w:sz="0" w:space="0" w:color="auto" w:frame="1"/>
          <w:lang w:eastAsia="ru-RU"/>
        </w:rPr>
        <w:t>ут-Тахрир</w:t>
      </w:r>
      <w:proofErr w:type="spellEnd"/>
      <w:r w:rsidRPr="00EB4749">
        <w:rPr>
          <w:rFonts w:ascii="inherit" w:eastAsia="Times New Roman" w:hAnsi="inherit" w:cs="Arial"/>
          <w:i/>
          <w:iCs/>
          <w:color w:val="666666"/>
          <w:sz w:val="27"/>
          <w:szCs w:val="27"/>
          <w:bdr w:val="none" w:sz="0" w:space="0" w:color="auto" w:frame="1"/>
          <w:lang w:eastAsia="ru-RU"/>
        </w:rPr>
        <w:t xml:space="preserve"> аль-</w:t>
      </w:r>
      <w:proofErr w:type="spellStart"/>
      <w:r w:rsidRPr="00EB4749">
        <w:rPr>
          <w:rFonts w:ascii="inherit" w:eastAsia="Times New Roman" w:hAnsi="inherit" w:cs="Arial"/>
          <w:i/>
          <w:iCs/>
          <w:color w:val="666666"/>
          <w:sz w:val="27"/>
          <w:szCs w:val="27"/>
          <w:bdr w:val="none" w:sz="0" w:space="0" w:color="auto" w:frame="1"/>
          <w:lang w:eastAsia="ru-RU"/>
        </w:rPr>
        <w:t>Ислами</w:t>
      </w:r>
      <w:proofErr w:type="spellEnd"/>
      <w:r w:rsidRPr="00EB4749">
        <w:rPr>
          <w:rFonts w:ascii="inherit" w:eastAsia="Times New Roman" w:hAnsi="inherit" w:cs="Arial"/>
          <w:i/>
          <w:iCs/>
          <w:color w:val="666666"/>
          <w:sz w:val="27"/>
          <w:szCs w:val="27"/>
          <w:bdr w:val="none" w:sz="0" w:space="0" w:color="auto" w:frame="1"/>
          <w:lang w:eastAsia="ru-RU"/>
        </w:rPr>
        <w:t>».</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numPr>
          <w:ilvl w:val="0"/>
          <w:numId w:val="24"/>
        </w:num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xml:space="preserve">Ялта – город контрастов / </w:t>
      </w:r>
      <w:proofErr w:type="spellStart"/>
      <w:r w:rsidRPr="00EB4749">
        <w:rPr>
          <w:rFonts w:ascii="Arial" w:eastAsia="Times New Roman" w:hAnsi="Arial" w:cs="Arial"/>
          <w:color w:val="666666"/>
          <w:sz w:val="27"/>
          <w:szCs w:val="27"/>
          <w:lang w:eastAsia="ru-RU"/>
        </w:rPr>
        <w:t>подготов</w:t>
      </w:r>
      <w:proofErr w:type="spellEnd"/>
      <w:r w:rsidRPr="00EB4749">
        <w:rPr>
          <w:rFonts w:ascii="Arial" w:eastAsia="Times New Roman" w:hAnsi="Arial" w:cs="Arial"/>
          <w:color w:val="666666"/>
          <w:sz w:val="27"/>
          <w:szCs w:val="27"/>
          <w:lang w:eastAsia="ru-RU"/>
        </w:rPr>
        <w:t xml:space="preserve">. В. Поповский // Крымский </w:t>
      </w:r>
      <w:proofErr w:type="spellStart"/>
      <w:r w:rsidRPr="00EB4749">
        <w:rPr>
          <w:rFonts w:ascii="Arial" w:eastAsia="Times New Roman" w:hAnsi="Arial" w:cs="Arial"/>
          <w:color w:val="666666"/>
          <w:sz w:val="27"/>
          <w:szCs w:val="27"/>
          <w:lang w:eastAsia="ru-RU"/>
        </w:rPr>
        <w:t>ТелеграфЪ</w:t>
      </w:r>
      <w:proofErr w:type="spellEnd"/>
      <w:r w:rsidRPr="00EB4749">
        <w:rPr>
          <w:rFonts w:ascii="Arial" w:eastAsia="Times New Roman" w:hAnsi="Arial" w:cs="Arial"/>
          <w:color w:val="666666"/>
          <w:sz w:val="27"/>
          <w:szCs w:val="27"/>
          <w:lang w:eastAsia="ru-RU"/>
        </w:rPr>
        <w:t>. – 2019. – 22–28 марта. – С. 8.</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inherit" w:eastAsia="Times New Roman" w:hAnsi="inherit" w:cs="Arial"/>
          <w:i/>
          <w:iCs/>
          <w:color w:val="666666"/>
          <w:sz w:val="27"/>
          <w:szCs w:val="27"/>
          <w:bdr w:val="none" w:sz="0" w:space="0" w:color="auto" w:frame="1"/>
          <w:lang w:eastAsia="ru-RU"/>
        </w:rPr>
        <w:t>В Ялте продолжается зачистка запрещенных в России религиозных организаций.</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proofErr w:type="spellStart"/>
      <w:r w:rsidRPr="00EB4749">
        <w:rPr>
          <w:rFonts w:ascii="inherit" w:eastAsia="Times New Roman" w:hAnsi="inherit" w:cs="Arial"/>
          <w:i/>
          <w:iCs/>
          <w:color w:val="666666"/>
          <w:sz w:val="27"/>
          <w:szCs w:val="27"/>
          <w:bdr w:val="none" w:sz="0" w:space="0" w:color="auto" w:frame="1"/>
          <w:lang w:eastAsia="ru-RU"/>
        </w:rPr>
        <w:lastRenderedPageBreak/>
        <w:t>Хизб</w:t>
      </w:r>
      <w:proofErr w:type="spellEnd"/>
      <w:r w:rsidRPr="00EB4749">
        <w:rPr>
          <w:rFonts w:ascii="inherit" w:eastAsia="Times New Roman" w:hAnsi="inherit" w:cs="Arial"/>
          <w:i/>
          <w:iCs/>
          <w:color w:val="666666"/>
          <w:sz w:val="27"/>
          <w:szCs w:val="27"/>
          <w:bdr w:val="none" w:sz="0" w:space="0" w:color="auto" w:frame="1"/>
          <w:lang w:eastAsia="ru-RU"/>
        </w:rPr>
        <w:t xml:space="preserve"> </w:t>
      </w:r>
      <w:proofErr w:type="spellStart"/>
      <w:r w:rsidRPr="00EB4749">
        <w:rPr>
          <w:rFonts w:ascii="inherit" w:eastAsia="Times New Roman" w:hAnsi="inherit" w:cs="Arial"/>
          <w:i/>
          <w:iCs/>
          <w:color w:val="666666"/>
          <w:sz w:val="27"/>
          <w:szCs w:val="27"/>
          <w:bdr w:val="none" w:sz="0" w:space="0" w:color="auto" w:frame="1"/>
          <w:lang w:eastAsia="ru-RU"/>
        </w:rPr>
        <w:t>ут-Тахрир</w:t>
      </w:r>
      <w:proofErr w:type="spellEnd"/>
      <w:r w:rsidRPr="00EB4749">
        <w:rPr>
          <w:rFonts w:ascii="inherit" w:eastAsia="Times New Roman" w:hAnsi="inherit" w:cs="Arial"/>
          <w:i/>
          <w:iCs/>
          <w:color w:val="666666"/>
          <w:sz w:val="27"/>
          <w:szCs w:val="27"/>
          <w:bdr w:val="none" w:sz="0" w:space="0" w:color="auto" w:frame="1"/>
          <w:lang w:eastAsia="ru-RU"/>
        </w:rPr>
        <w:t xml:space="preserve"> аль-</w:t>
      </w:r>
      <w:proofErr w:type="spellStart"/>
      <w:r w:rsidRPr="00EB4749">
        <w:rPr>
          <w:rFonts w:ascii="inherit" w:eastAsia="Times New Roman" w:hAnsi="inherit" w:cs="Arial"/>
          <w:i/>
          <w:iCs/>
          <w:color w:val="666666"/>
          <w:sz w:val="27"/>
          <w:szCs w:val="27"/>
          <w:bdr w:val="none" w:sz="0" w:space="0" w:color="auto" w:frame="1"/>
          <w:lang w:eastAsia="ru-RU"/>
        </w:rPr>
        <w:t>Ислами</w:t>
      </w:r>
      <w:proofErr w:type="spellEnd"/>
      <w:r w:rsidRPr="00EB4749">
        <w:rPr>
          <w:rFonts w:ascii="inherit" w:eastAsia="Times New Roman" w:hAnsi="inherit" w:cs="Arial"/>
          <w:i/>
          <w:iCs/>
          <w:color w:val="666666"/>
          <w:sz w:val="27"/>
          <w:szCs w:val="27"/>
          <w:bdr w:val="none" w:sz="0" w:space="0" w:color="auto" w:frame="1"/>
          <w:lang w:eastAsia="ru-RU"/>
        </w:rPr>
        <w:t xml:space="preserve"> – международная террористическая организация. Сами себя они называют партией, выступающей за создание халифата – исламского государства. Эта организация запрещена в России, Германии, США и многих других странах.</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noProof/>
          <w:color w:val="3B8DBD"/>
          <w:sz w:val="27"/>
          <w:szCs w:val="27"/>
          <w:bdr w:val="none" w:sz="0" w:space="0" w:color="auto" w:frame="1"/>
          <w:lang w:eastAsia="ru-RU"/>
        </w:rPr>
        <w:drawing>
          <wp:inline distT="0" distB="0" distL="0" distR="0" wp14:anchorId="560ED859" wp14:editId="6E2E2014">
            <wp:extent cx="2857500" cy="2019300"/>
            <wp:effectExtent l="0" t="0" r="0" b="0"/>
            <wp:docPr id="2" name="Рисунок 2" descr="(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r w:rsidRPr="00EB4749">
        <w:rPr>
          <w:rFonts w:ascii="Arial" w:eastAsia="Times New Roman" w:hAnsi="Arial" w:cs="Arial"/>
          <w:color w:val="666666"/>
          <w:sz w:val="27"/>
          <w:szCs w:val="27"/>
          <w:lang w:eastAsia="ru-RU"/>
        </w:rPr>
        <w:t> </w:t>
      </w:r>
      <w:r w:rsidRPr="00EB4749">
        <w:rPr>
          <w:rFonts w:ascii="Arial" w:eastAsia="Times New Roman" w:hAnsi="Arial" w:cs="Arial"/>
          <w:noProof/>
          <w:color w:val="3B8DBD"/>
          <w:sz w:val="27"/>
          <w:szCs w:val="27"/>
          <w:bdr w:val="none" w:sz="0" w:space="0" w:color="auto" w:frame="1"/>
          <w:lang w:eastAsia="ru-RU"/>
        </w:rPr>
        <w:drawing>
          <wp:inline distT="0" distB="0" distL="0" distR="0" wp14:anchorId="128EBA15" wp14:editId="04C043B9">
            <wp:extent cx="2857500" cy="2143125"/>
            <wp:effectExtent l="0" t="0" r="0" b="9525"/>
            <wp:docPr id="3" name="Рисунок 3" descr="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noProof/>
          <w:color w:val="3B8DBD"/>
          <w:sz w:val="27"/>
          <w:szCs w:val="27"/>
          <w:bdr w:val="none" w:sz="0" w:space="0" w:color="auto" w:frame="1"/>
          <w:lang w:eastAsia="ru-RU"/>
        </w:rPr>
        <w:lastRenderedPageBreak/>
        <w:drawing>
          <wp:inline distT="0" distB="0" distL="0" distR="0" wp14:anchorId="088572C0" wp14:editId="283E0E3B">
            <wp:extent cx="6334125" cy="4600575"/>
            <wp:effectExtent l="0" t="0" r="9525" b="9525"/>
            <wp:docPr id="4" name="Рисунок 4" descr="Z1dhfua6PZ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1dhfua6PZY">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4125" cy="4600575"/>
                    </a:xfrm>
                    <a:prstGeom prst="rect">
                      <a:avLst/>
                    </a:prstGeom>
                    <a:noFill/>
                    <a:ln>
                      <a:noFill/>
                    </a:ln>
                  </pic:spPr>
                </pic:pic>
              </a:graphicData>
            </a:graphic>
          </wp:inline>
        </w:drawing>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noProof/>
          <w:color w:val="3B8DBD"/>
          <w:sz w:val="27"/>
          <w:szCs w:val="27"/>
          <w:bdr w:val="none" w:sz="0" w:space="0" w:color="auto" w:frame="1"/>
          <w:lang w:eastAsia="ru-RU"/>
        </w:rPr>
        <w:drawing>
          <wp:inline distT="0" distB="0" distL="0" distR="0" wp14:anchorId="028FEF4B" wp14:editId="2994EB85">
            <wp:extent cx="6191250" cy="4495800"/>
            <wp:effectExtent l="0" t="0" r="0" b="0"/>
            <wp:docPr id="5" name="Рисунок 5" descr="VVyPZJh9_Lc">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VyPZJh9_Lc">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0" cy="4495800"/>
                    </a:xfrm>
                    <a:prstGeom prst="rect">
                      <a:avLst/>
                    </a:prstGeom>
                    <a:noFill/>
                    <a:ln>
                      <a:noFill/>
                    </a:ln>
                  </pic:spPr>
                </pic:pic>
              </a:graphicData>
            </a:graphic>
          </wp:inline>
        </w:drawing>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lastRenderedPageBreak/>
        <w:t> </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noProof/>
          <w:color w:val="3B8DBD"/>
          <w:sz w:val="27"/>
          <w:szCs w:val="27"/>
          <w:bdr w:val="none" w:sz="0" w:space="0" w:color="auto" w:frame="1"/>
          <w:lang w:eastAsia="ru-RU"/>
        </w:rPr>
        <w:drawing>
          <wp:inline distT="0" distB="0" distL="0" distR="0" wp14:anchorId="66DBC4EB" wp14:editId="5DEBA4BB">
            <wp:extent cx="6953250" cy="5057775"/>
            <wp:effectExtent l="0" t="0" r="0" b="9525"/>
            <wp:docPr id="6" name="Рисунок 6" descr="XeDnIXdxQJ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eDnIXdxQJ8">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0" cy="5057775"/>
                    </a:xfrm>
                    <a:prstGeom prst="rect">
                      <a:avLst/>
                    </a:prstGeom>
                    <a:noFill/>
                    <a:ln>
                      <a:noFill/>
                    </a:ln>
                  </pic:spPr>
                </pic:pic>
              </a:graphicData>
            </a:graphic>
          </wp:inline>
        </w:drawing>
      </w:r>
    </w:p>
    <w:p w:rsidR="00EB4749" w:rsidRPr="00EB4749" w:rsidRDefault="00EB4749" w:rsidP="00EB4749">
      <w:pPr>
        <w:shd w:val="clear" w:color="auto" w:fill="FFFFFF"/>
        <w:spacing w:after="0" w:line="240" w:lineRule="auto"/>
        <w:jc w:val="center"/>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bdr w:val="none" w:sz="0" w:space="0" w:color="auto" w:frame="1"/>
          <w:lang w:eastAsia="ru-RU"/>
        </w:rPr>
        <w:t>Памятка школьникам по поведению при возникновении угрозы </w:t>
      </w:r>
    </w:p>
    <w:p w:rsidR="00EB4749" w:rsidRPr="00EB4749" w:rsidRDefault="00EB4749" w:rsidP="00EB4749">
      <w:pPr>
        <w:shd w:val="clear" w:color="auto" w:fill="FFFFFF"/>
        <w:spacing w:after="0" w:line="240" w:lineRule="auto"/>
        <w:jc w:val="center"/>
        <w:textAlignment w:val="baseline"/>
        <w:rPr>
          <w:rFonts w:ascii="Arial" w:eastAsia="Times New Roman" w:hAnsi="Arial" w:cs="Arial"/>
          <w:color w:val="666666"/>
          <w:sz w:val="27"/>
          <w:szCs w:val="27"/>
          <w:lang w:eastAsia="ru-RU"/>
        </w:rPr>
      </w:pPr>
      <w:r w:rsidRPr="00EB4749">
        <w:rPr>
          <w:rFonts w:ascii="inherit" w:eastAsia="Times New Roman" w:hAnsi="inherit" w:cs="Arial"/>
          <w:b/>
          <w:bCs/>
          <w:color w:val="666666"/>
          <w:sz w:val="27"/>
          <w:szCs w:val="27"/>
          <w:bdr w:val="none" w:sz="0" w:space="0" w:color="auto" w:frame="1"/>
          <w:lang w:eastAsia="ru-RU"/>
        </w:rPr>
        <w:t>совершения террористического акта (обнаружение взрывного устройства)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Терроризм – война без правил, война без линии фронта, жестокая и бесчеловечная, потому что главный удар противник наносит по мирному населению. Ни этических, ни моральных границ у терроризма нет. Терроризм страшен тем, что он непредсказуем.</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Как защитить себя, уберечь свое здоровье и жизнь, спасти родных и друзей в случае возникновения чрезвычайной ситуации, должен знать каждый. </w:t>
      </w:r>
      <w:r w:rsidRPr="00EB4749">
        <w:rPr>
          <w:rFonts w:ascii="inherit" w:eastAsia="Times New Roman" w:hAnsi="inherit" w:cs="Arial"/>
          <w:b/>
          <w:bCs/>
          <w:color w:val="666666"/>
          <w:sz w:val="27"/>
          <w:szCs w:val="27"/>
          <w:bdr w:val="none" w:sz="0" w:space="0" w:color="auto" w:frame="1"/>
          <w:lang w:eastAsia="ru-RU"/>
        </w:rPr>
        <w:t>Изучи эту информацию и позаботься о том, чтобы с ней ознакомились твои одноклассники, друзья.</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Находясь в общественном месте (улице, парке, вокзале), совершая поездки в общественном транспорте, обращай внимание на оставленные сумки, портфели, пакеты, свертки или другие бесхозные предметы. В них могут находиться взрывные устройства.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Обнаружив забытую или бесхозную вещь, спроси у людей, находящихся рядом, не принадлежит ли она им. Попробуй с помощью взрослых установить, кому она принадлежит или кто ее мог оставить.</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xml:space="preserve">     Если хозяин не установлен, немедленно сообщите об этом. В первую очередь и в обязательном порядке нужно позвонить в полицию по </w:t>
      </w:r>
      <w:r w:rsidRPr="00EB4749">
        <w:rPr>
          <w:rFonts w:ascii="Arial" w:eastAsia="Times New Roman" w:hAnsi="Arial" w:cs="Arial"/>
          <w:color w:val="666666"/>
          <w:sz w:val="27"/>
          <w:szCs w:val="27"/>
          <w:bdr w:val="none" w:sz="0" w:space="0" w:color="auto" w:frame="1"/>
          <w:lang w:eastAsia="ru-RU"/>
        </w:rPr>
        <w:lastRenderedPageBreak/>
        <w:t>телефону 02. Если предмет обнаружен в транспорте (машине, автобусе, поезде) поставь в известность водителя и кондуктора.</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Если подозрительный предмет найден в учреждении (например, в школе), то о находке обязательно должен быть оповещен руководитель учреждения (директор, завуч).</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Ни в коем случае не пытайся самостоятельно исследовать находку. Взрыватель может вызвать срабатывание взрывного устройства при любом внешнем воздействии: нажатии, ударе, прокалывании, трении, нагреве, снятии нагрузки, даже просвечивании ярким светом.</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Если ты видел, кто оставил подозрительный предмет, запомни, как выглядит этот человек, куда он пошел. При обнаружении постороннего предмета тебе необходимо:</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не трогать, не вскрывать и не передвигать находку, не позволять делать этого другим, особенно учащимся младших классов;</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сохранять спокойствие и хладнокровие, помнить о том, что твоя нервозность, растерянный вид или неадекватные действия могут послужить причиной паники среди окружающих;</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зафиксировать (запомнить или записать) время обнаружения, принять меры к тому, чтобы люди отошли как можно дальше, отойти самому;</w:t>
      </w:r>
    </w:p>
    <w:p w:rsidR="00EB4749" w:rsidRPr="00EB4749" w:rsidRDefault="00EB4749" w:rsidP="00EB4749">
      <w:pPr>
        <w:shd w:val="clear" w:color="auto" w:fill="FFFFFF"/>
        <w:spacing w:after="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bdr w:val="none" w:sz="0" w:space="0" w:color="auto" w:frame="1"/>
          <w:lang w:eastAsia="ru-RU"/>
        </w:rPr>
        <w:t>- обязательно дождаться прибытия милиции, МЧС, ФСБ и предельно точно и четко сообщить имеющуюся информацию. — строго выполнять указания работников школьной администрации и сотрудников правоохранительных органов.</w:t>
      </w:r>
      <w:r w:rsidRPr="00EB4749">
        <w:rPr>
          <w:rFonts w:ascii="Arial" w:eastAsia="Times New Roman" w:hAnsi="Arial" w:cs="Arial"/>
          <w:color w:val="666666"/>
          <w:sz w:val="27"/>
          <w:szCs w:val="27"/>
          <w:bdr w:val="none" w:sz="0" w:space="0" w:color="auto" w:frame="1"/>
          <w:lang w:eastAsia="ru-RU"/>
        </w:rPr>
        <w:br/>
        <w:t>Помни, что любой предмет, найденный на улице или в подъезде, может представлять опасность для жизни! Реалии сегодняшней жизни таковы, что опасность может поджидать нас повсюду. Правила поведения при возникновении чрезвычайной ситуации, как видишь, очень просты. Для того, чтобы запомнить их, не нужно много времени и сил. Но их знание может однажды спасти жизнь тебе и дорогих тебе людей.</w:t>
      </w:r>
    </w:p>
    <w:tbl>
      <w:tblPr>
        <w:tblW w:w="9600" w:type="dxa"/>
        <w:shd w:val="clear" w:color="auto" w:fill="FFFFFF"/>
        <w:tblCellMar>
          <w:left w:w="0" w:type="dxa"/>
          <w:right w:w="0" w:type="dxa"/>
        </w:tblCellMar>
        <w:tblLook w:val="04A0" w:firstRow="1" w:lastRow="0" w:firstColumn="1" w:lastColumn="0" w:noHBand="0" w:noVBand="1"/>
      </w:tblPr>
      <w:tblGrid>
        <w:gridCol w:w="9300"/>
        <w:gridCol w:w="300"/>
      </w:tblGrid>
      <w:tr w:rsidR="00EB4749" w:rsidRPr="00EB4749" w:rsidTr="00EB4749">
        <w:tc>
          <w:tcPr>
            <w:tcW w:w="0" w:type="auto"/>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EB4749" w:rsidRPr="00EB4749" w:rsidRDefault="00EB4749" w:rsidP="00EB4749">
            <w:pPr>
              <w:spacing w:after="0" w:line="240" w:lineRule="auto"/>
              <w:jc w:val="center"/>
              <w:rPr>
                <w:rFonts w:ascii="Arial" w:eastAsia="Times New Roman" w:hAnsi="Arial" w:cs="Arial"/>
                <w:color w:val="666666"/>
                <w:sz w:val="21"/>
                <w:szCs w:val="21"/>
                <w:lang w:eastAsia="ru-RU"/>
              </w:rPr>
            </w:pPr>
            <w:r w:rsidRPr="00EB4749">
              <w:rPr>
                <w:rFonts w:ascii="inherit" w:eastAsia="Times New Roman" w:hAnsi="inherit" w:cs="Arial"/>
                <w:b/>
                <w:bCs/>
                <w:color w:val="666666"/>
                <w:sz w:val="21"/>
                <w:szCs w:val="21"/>
                <w:bdr w:val="none" w:sz="0" w:space="0" w:color="auto" w:frame="1"/>
                <w:lang w:eastAsia="ru-RU"/>
              </w:rPr>
              <w:t xml:space="preserve">Памятка для родителей и </w:t>
            </w:r>
            <w:proofErr w:type="spellStart"/>
            <w:r w:rsidRPr="00EB4749">
              <w:rPr>
                <w:rFonts w:ascii="inherit" w:eastAsia="Times New Roman" w:hAnsi="inherit" w:cs="Arial"/>
                <w:b/>
                <w:bCs/>
                <w:color w:val="666666"/>
                <w:sz w:val="21"/>
                <w:szCs w:val="21"/>
                <w:bdr w:val="none" w:sz="0" w:space="0" w:color="auto" w:frame="1"/>
                <w:lang w:eastAsia="ru-RU"/>
              </w:rPr>
              <w:t>гимназистовпо</w:t>
            </w:r>
            <w:proofErr w:type="spellEnd"/>
            <w:r w:rsidRPr="00EB4749">
              <w:rPr>
                <w:rFonts w:ascii="inherit" w:eastAsia="Times New Roman" w:hAnsi="inherit" w:cs="Arial"/>
                <w:b/>
                <w:bCs/>
                <w:color w:val="666666"/>
                <w:sz w:val="21"/>
                <w:szCs w:val="21"/>
                <w:bdr w:val="none" w:sz="0" w:space="0" w:color="auto" w:frame="1"/>
                <w:lang w:eastAsia="ru-RU"/>
              </w:rPr>
              <w:t xml:space="preserve"> поведению при возникновении угрозы совершения террористического акта (обнаружение взрывного </w:t>
            </w:r>
            <w:proofErr w:type="gramStart"/>
            <w:r w:rsidRPr="00EB4749">
              <w:rPr>
                <w:rFonts w:ascii="inherit" w:eastAsia="Times New Roman" w:hAnsi="inherit" w:cs="Arial"/>
                <w:b/>
                <w:bCs/>
                <w:color w:val="666666"/>
                <w:sz w:val="21"/>
                <w:szCs w:val="21"/>
                <w:bdr w:val="none" w:sz="0" w:space="0" w:color="auto" w:frame="1"/>
                <w:lang w:eastAsia="ru-RU"/>
              </w:rPr>
              <w:t>устройства)Уважаемые</w:t>
            </w:r>
            <w:proofErr w:type="gramEnd"/>
            <w:r w:rsidRPr="00EB4749">
              <w:rPr>
                <w:rFonts w:ascii="inherit" w:eastAsia="Times New Roman" w:hAnsi="inherit" w:cs="Arial"/>
                <w:b/>
                <w:bCs/>
                <w:color w:val="666666"/>
                <w:sz w:val="21"/>
                <w:szCs w:val="21"/>
                <w:bdr w:val="none" w:sz="0" w:space="0" w:color="auto" w:frame="1"/>
                <w:lang w:eastAsia="ru-RU"/>
              </w:rPr>
              <w:t xml:space="preserve"> </w:t>
            </w:r>
            <w:proofErr w:type="spellStart"/>
            <w:r w:rsidRPr="00EB4749">
              <w:rPr>
                <w:rFonts w:ascii="inherit" w:eastAsia="Times New Roman" w:hAnsi="inherit" w:cs="Arial"/>
                <w:b/>
                <w:bCs/>
                <w:color w:val="666666"/>
                <w:sz w:val="21"/>
                <w:szCs w:val="21"/>
                <w:bdr w:val="none" w:sz="0" w:space="0" w:color="auto" w:frame="1"/>
                <w:lang w:eastAsia="ru-RU"/>
              </w:rPr>
              <w:t>родители!Объясните</w:t>
            </w:r>
            <w:proofErr w:type="spellEnd"/>
            <w:r w:rsidRPr="00EB4749">
              <w:rPr>
                <w:rFonts w:ascii="inherit" w:eastAsia="Times New Roman" w:hAnsi="inherit" w:cs="Arial"/>
                <w:b/>
                <w:bCs/>
                <w:color w:val="666666"/>
                <w:sz w:val="21"/>
                <w:szCs w:val="21"/>
                <w:bdr w:val="none" w:sz="0" w:space="0" w:color="auto" w:frame="1"/>
                <w:lang w:eastAsia="ru-RU"/>
              </w:rPr>
              <w:t xml:space="preserve"> детям, что необходимо сообщать взрослым или сотрудникам полиции:</w:t>
            </w:r>
          </w:p>
          <w:p w:rsidR="00EB4749" w:rsidRPr="00EB4749" w:rsidRDefault="00EB4749" w:rsidP="00EB4749">
            <w:pPr>
              <w:numPr>
                <w:ilvl w:val="0"/>
                <w:numId w:val="25"/>
              </w:numPr>
              <w:spacing w:after="0" w:line="240" w:lineRule="auto"/>
              <w:ind w:left="450"/>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об обнаруженных на улице бесхозных вещах;</w:t>
            </w:r>
          </w:p>
          <w:p w:rsidR="00EB4749" w:rsidRPr="00EB4749" w:rsidRDefault="00EB4749" w:rsidP="00EB4749">
            <w:pPr>
              <w:numPr>
                <w:ilvl w:val="0"/>
                <w:numId w:val="25"/>
              </w:numPr>
              <w:spacing w:after="0" w:line="240" w:lineRule="auto"/>
              <w:ind w:left="450"/>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о подозрительных предметах в общественном транспорте, в подъезде, дома или в школе;</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inherit" w:eastAsia="Times New Roman" w:hAnsi="inherit" w:cs="Arial"/>
                <w:b/>
                <w:bCs/>
                <w:color w:val="666666"/>
                <w:sz w:val="21"/>
                <w:szCs w:val="21"/>
                <w:bdr w:val="none" w:sz="0" w:space="0" w:color="auto" w:frame="1"/>
                <w:lang w:eastAsia="ru-RU"/>
              </w:rPr>
              <w:t>Объясните детям, что во всех перечисленных случаях необходимо:</w:t>
            </w:r>
          </w:p>
          <w:p w:rsidR="00EB4749" w:rsidRPr="00EB4749" w:rsidRDefault="00EB4749" w:rsidP="00EB4749">
            <w:pPr>
              <w:numPr>
                <w:ilvl w:val="0"/>
                <w:numId w:val="26"/>
              </w:numPr>
              <w:spacing w:after="0" w:line="240" w:lineRule="auto"/>
              <w:ind w:left="450"/>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Не трогать, не вскрывать, не передвигать находку;</w:t>
            </w:r>
          </w:p>
          <w:p w:rsidR="00EB4749" w:rsidRPr="00EB4749" w:rsidRDefault="00EB4749" w:rsidP="00EB4749">
            <w:pPr>
              <w:numPr>
                <w:ilvl w:val="0"/>
                <w:numId w:val="26"/>
              </w:numPr>
              <w:spacing w:after="0" w:line="240" w:lineRule="auto"/>
              <w:ind w:left="450"/>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Отойти на безопасное расстояние;</w:t>
            </w:r>
          </w:p>
          <w:p w:rsidR="00EB4749" w:rsidRPr="00EB4749" w:rsidRDefault="00EB4749" w:rsidP="00EB4749">
            <w:pPr>
              <w:numPr>
                <w:ilvl w:val="0"/>
                <w:numId w:val="26"/>
              </w:numPr>
              <w:spacing w:after="0" w:line="240" w:lineRule="auto"/>
              <w:ind w:left="450"/>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Сообщить о находке сотруднику полиции.</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inherit" w:eastAsia="Times New Roman" w:hAnsi="inherit" w:cs="Arial"/>
                <w:b/>
                <w:bCs/>
                <w:color w:val="666666"/>
                <w:sz w:val="21"/>
                <w:szCs w:val="21"/>
                <w:bdr w:val="none" w:sz="0" w:space="0" w:color="auto" w:frame="1"/>
                <w:lang w:eastAsia="ru-RU"/>
              </w:rPr>
              <w:t>Обязательно проводите с детьми дома разъяснительные беседы о недопустимости:</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1.Пользоваться незнакомыми предметами, найденными на улице или в общественных местах.</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2.Брать у незнакомых людей на улице сумки, свертки, игрушки и т.д.</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inherit" w:eastAsia="Times New Roman" w:hAnsi="inherit" w:cs="Arial"/>
                <w:b/>
                <w:bCs/>
                <w:color w:val="666666"/>
                <w:sz w:val="21"/>
                <w:szCs w:val="21"/>
                <w:bdr w:val="none" w:sz="0" w:space="0" w:color="auto" w:frame="1"/>
                <w:lang w:eastAsia="ru-RU"/>
              </w:rPr>
              <w:t>Об опасности взрыва можно судить по следующим признакам:</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1.Наличие неизвестного свертка или какой-либо детали в машине, на лестнице, в квартире и т.д.</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2.Натянутая проволока или шнур.</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3.Провода или изолирующая лента, свисающие из-под машины.</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4.Чужая сумка, портфель, коробка, какой-либо предмет, обнаруженный в машине, у дверей квартиры, в подъезде.</w:t>
            </w:r>
          </w:p>
          <w:p w:rsidR="00EB4749" w:rsidRPr="00EB4749" w:rsidRDefault="00EB4749" w:rsidP="00EB4749">
            <w:pPr>
              <w:spacing w:after="24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lang w:eastAsia="ru-RU"/>
              </w:rPr>
              <w:lastRenderedPageBreak/>
              <w:t> </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полиции. Не открывайте их, не трогайте руками, предупредите стоящих рядом людей о возможной опасности.</w:t>
            </w:r>
          </w:p>
          <w:p w:rsidR="00EB4749" w:rsidRPr="00EB4749" w:rsidRDefault="00EB4749" w:rsidP="00EB4749">
            <w:pPr>
              <w:spacing w:after="24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lang w:eastAsia="ru-RU"/>
              </w:rPr>
              <w:t> </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inherit" w:eastAsia="Times New Roman" w:hAnsi="inherit" w:cs="Arial"/>
                <w:b/>
                <w:bCs/>
                <w:color w:val="666666"/>
                <w:sz w:val="21"/>
                <w:szCs w:val="21"/>
                <w:bdr w:val="none" w:sz="0" w:space="0" w:color="auto" w:frame="1"/>
                <w:lang w:eastAsia="ru-RU"/>
              </w:rPr>
              <w:t>КАТЕГОРИЧЕСКИ ЗАПРЕЩАЕТСЯ:</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1. Пользоваться найденными незнакомыми предметами.</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2.  Сдвигать с места, перекатывать взрывоопасные предметы с места на место, брать их в руки.</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3. Обрывать или тянуть отходящие от предмета провода, предпринимать попытки их обезвредить.</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4.  Поднимать, переносить, класть в карманы, портфели, сумки и т.п. взрывоопасные предметы.</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5. Ударять один боеприпас о другой или бить любыми предметами по корпусу или взрывателю.</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6. Помещать боеприпасы в костер или разводить огонь над ним.</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7. Собирать и сдавать боеприпасы в качестве металлолома.</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8. Наступать или наезжать на боеприпасы.</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9. Закапывать боеприпасы в землю или бросать их в водоем.</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EB4749" w:rsidRPr="00EB4749" w:rsidRDefault="00EB4749" w:rsidP="00EB4749">
            <w:pPr>
              <w:spacing w:after="0" w:line="240" w:lineRule="auto"/>
              <w:jc w:val="center"/>
              <w:textAlignment w:val="baseline"/>
              <w:rPr>
                <w:rFonts w:ascii="Arial" w:eastAsia="Times New Roman" w:hAnsi="Arial" w:cs="Arial"/>
                <w:color w:val="666666"/>
                <w:sz w:val="21"/>
                <w:szCs w:val="21"/>
                <w:lang w:eastAsia="ru-RU"/>
              </w:rPr>
            </w:pPr>
            <w:r w:rsidRPr="00EB4749">
              <w:rPr>
                <w:rFonts w:ascii="Arial" w:eastAsia="Times New Roman" w:hAnsi="Arial" w:cs="Arial"/>
                <w:color w:val="666666"/>
                <w:sz w:val="21"/>
                <w:szCs w:val="21"/>
                <w:bdr w:val="none" w:sz="0" w:space="0" w:color="auto" w:frame="1"/>
                <w:lang w:eastAsia="ru-RU"/>
              </w:rPr>
              <w:t>Будьте бдительны!</w:t>
            </w:r>
          </w:p>
        </w:tc>
        <w:tc>
          <w:tcPr>
            <w:tcW w:w="300" w:type="dxa"/>
            <w:tcBorders>
              <w:top w:val="nil"/>
              <w:left w:val="nil"/>
              <w:bottom w:val="single" w:sz="6" w:space="0" w:color="F1F1F1"/>
              <w:right w:val="nil"/>
            </w:tcBorders>
            <w:shd w:val="clear" w:color="auto" w:fill="FFFFFF"/>
            <w:tcMar>
              <w:top w:w="75" w:type="dxa"/>
              <w:left w:w="75" w:type="dxa"/>
              <w:bottom w:w="75" w:type="dxa"/>
              <w:right w:w="75" w:type="dxa"/>
            </w:tcMar>
            <w:vAlign w:val="center"/>
            <w:hideMark/>
          </w:tcPr>
          <w:p w:rsidR="00EB4749" w:rsidRPr="00EB4749" w:rsidRDefault="00EB4749" w:rsidP="00EB4749">
            <w:pPr>
              <w:spacing w:after="0" w:line="240" w:lineRule="auto"/>
              <w:rPr>
                <w:rFonts w:ascii="Arial" w:eastAsia="Times New Roman" w:hAnsi="Arial" w:cs="Arial"/>
                <w:color w:val="666666"/>
                <w:sz w:val="21"/>
                <w:szCs w:val="21"/>
                <w:lang w:eastAsia="ru-RU"/>
              </w:rPr>
            </w:pPr>
          </w:p>
        </w:tc>
      </w:tr>
    </w:tbl>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noProof/>
          <w:color w:val="666666"/>
          <w:sz w:val="27"/>
          <w:szCs w:val="27"/>
          <w:lang w:eastAsia="ru-RU"/>
        </w:rPr>
        <w:lastRenderedPageBreak/>
        <w:drawing>
          <wp:inline distT="0" distB="0" distL="0" distR="0" wp14:anchorId="181E5FD1" wp14:editId="15B402ED">
            <wp:extent cx="9744075" cy="7315200"/>
            <wp:effectExtent l="0" t="0" r="9525" b="0"/>
            <wp:docPr id="7" name="Рисунок 7" descr="https://189131.selcdn.ru/leonardo/uploadsForSiteId/151400/texteditor/2009384a-f44e-4d0d-88a7-f0fa7e7861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89131.selcdn.ru/leonardo/uploadsForSiteId/151400/texteditor/2009384a-f44e-4d0d-88a7-f0fa7e78612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44075" cy="7315200"/>
                    </a:xfrm>
                    <a:prstGeom prst="rect">
                      <a:avLst/>
                    </a:prstGeom>
                    <a:noFill/>
                    <a:ln>
                      <a:noFill/>
                    </a:ln>
                  </pic:spPr>
                </pic:pic>
              </a:graphicData>
            </a:graphic>
          </wp:inline>
        </w:drawing>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noProof/>
          <w:color w:val="666666"/>
          <w:sz w:val="27"/>
          <w:szCs w:val="27"/>
          <w:lang w:eastAsia="ru-RU"/>
        </w:rPr>
        <w:lastRenderedPageBreak/>
        <w:drawing>
          <wp:inline distT="0" distB="0" distL="0" distR="0" wp14:anchorId="604E8361" wp14:editId="0392271F">
            <wp:extent cx="5105400" cy="7315200"/>
            <wp:effectExtent l="0" t="0" r="0" b="0"/>
            <wp:docPr id="8" name="Рисунок 8" descr="https://189131.selcdn.ru/leonardo/uploadsForSiteId/151400/texteditor/c3164548-84ad-48fa-9831-6df7aa3999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89131.selcdn.ru/leonardo/uploadsForSiteId/151400/texteditor/c3164548-84ad-48fa-9831-6df7aa3999a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05400" cy="7315200"/>
                    </a:xfrm>
                    <a:prstGeom prst="rect">
                      <a:avLst/>
                    </a:prstGeom>
                    <a:noFill/>
                    <a:ln>
                      <a:noFill/>
                    </a:ln>
                  </pic:spPr>
                </pic:pic>
              </a:graphicData>
            </a:graphic>
          </wp:inline>
        </w:drawing>
      </w:r>
    </w:p>
    <w:p w:rsidR="00EB4749" w:rsidRPr="00EB4749" w:rsidRDefault="00EB4749" w:rsidP="00EB4749">
      <w:pPr>
        <w:shd w:val="clear" w:color="auto" w:fill="FFFFFF"/>
        <w:spacing w:after="240" w:line="240" w:lineRule="auto"/>
        <w:textAlignment w:val="baseline"/>
        <w:rPr>
          <w:rFonts w:ascii="Arial" w:eastAsia="Times New Roman" w:hAnsi="Arial" w:cs="Arial"/>
          <w:color w:val="666666"/>
          <w:sz w:val="27"/>
          <w:szCs w:val="27"/>
          <w:lang w:eastAsia="ru-RU"/>
        </w:rPr>
      </w:pPr>
      <w:r w:rsidRPr="00EB4749">
        <w:rPr>
          <w:rFonts w:ascii="Arial" w:eastAsia="Times New Roman" w:hAnsi="Arial" w:cs="Arial"/>
          <w:color w:val="666666"/>
          <w:sz w:val="27"/>
          <w:szCs w:val="27"/>
          <w:lang w:eastAsia="ru-RU"/>
        </w:rPr>
        <w:t> </w:t>
      </w:r>
    </w:p>
    <w:p w:rsidR="00335362" w:rsidRDefault="00335362">
      <w:bookmarkStart w:id="0" w:name="_GoBack"/>
      <w:bookmarkEnd w:id="0"/>
    </w:p>
    <w:sectPr w:rsidR="00335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1014"/>
    <w:multiLevelType w:val="multilevel"/>
    <w:tmpl w:val="EF205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F4643"/>
    <w:multiLevelType w:val="multilevel"/>
    <w:tmpl w:val="809A32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8615A"/>
    <w:multiLevelType w:val="multilevel"/>
    <w:tmpl w:val="F5DA45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01ADB"/>
    <w:multiLevelType w:val="multilevel"/>
    <w:tmpl w:val="E2F0C0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2203A"/>
    <w:multiLevelType w:val="multilevel"/>
    <w:tmpl w:val="2DA09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27851"/>
    <w:multiLevelType w:val="multilevel"/>
    <w:tmpl w:val="F9164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F115F"/>
    <w:multiLevelType w:val="multilevel"/>
    <w:tmpl w:val="23BA1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D0573E"/>
    <w:multiLevelType w:val="multilevel"/>
    <w:tmpl w:val="75442B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1C55E9"/>
    <w:multiLevelType w:val="multilevel"/>
    <w:tmpl w:val="1284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45800"/>
    <w:multiLevelType w:val="multilevel"/>
    <w:tmpl w:val="98BE4D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D4D94"/>
    <w:multiLevelType w:val="multilevel"/>
    <w:tmpl w:val="D7AA3F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0246F1"/>
    <w:multiLevelType w:val="multilevel"/>
    <w:tmpl w:val="BE1CCA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8B70C5"/>
    <w:multiLevelType w:val="multilevel"/>
    <w:tmpl w:val="2264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853B2"/>
    <w:multiLevelType w:val="multilevel"/>
    <w:tmpl w:val="152A3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55096A"/>
    <w:multiLevelType w:val="multilevel"/>
    <w:tmpl w:val="8DE86E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806A42"/>
    <w:multiLevelType w:val="multilevel"/>
    <w:tmpl w:val="61DE0A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B1ACE"/>
    <w:multiLevelType w:val="multilevel"/>
    <w:tmpl w:val="3010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1C49BF"/>
    <w:multiLevelType w:val="multilevel"/>
    <w:tmpl w:val="F4A850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B91C7A"/>
    <w:multiLevelType w:val="multilevel"/>
    <w:tmpl w:val="54B04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EC7AA0"/>
    <w:multiLevelType w:val="multilevel"/>
    <w:tmpl w:val="315C21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33739"/>
    <w:multiLevelType w:val="multilevel"/>
    <w:tmpl w:val="7A0233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6D14DD"/>
    <w:multiLevelType w:val="multilevel"/>
    <w:tmpl w:val="1B78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BA6080"/>
    <w:multiLevelType w:val="multilevel"/>
    <w:tmpl w:val="A79EDF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3392D"/>
    <w:multiLevelType w:val="multilevel"/>
    <w:tmpl w:val="845EAE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1F0A39"/>
    <w:multiLevelType w:val="multilevel"/>
    <w:tmpl w:val="C0421A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47C09"/>
    <w:multiLevelType w:val="multilevel"/>
    <w:tmpl w:val="6E52B8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4"/>
  </w:num>
  <w:num w:numId="3">
    <w:abstractNumId w:val="16"/>
  </w:num>
  <w:num w:numId="4">
    <w:abstractNumId w:val="21"/>
  </w:num>
  <w:num w:numId="5">
    <w:abstractNumId w:val="5"/>
    <w:lvlOverride w:ilvl="0">
      <w:lvl w:ilvl="0">
        <w:numFmt w:val="decimal"/>
        <w:lvlText w:val="%1."/>
        <w:lvlJc w:val="left"/>
      </w:lvl>
    </w:lvlOverride>
  </w:num>
  <w:num w:numId="6">
    <w:abstractNumId w:val="0"/>
    <w:lvlOverride w:ilvl="0">
      <w:lvl w:ilvl="0">
        <w:numFmt w:val="decimal"/>
        <w:lvlText w:val="%1."/>
        <w:lvlJc w:val="left"/>
      </w:lvl>
    </w:lvlOverride>
  </w:num>
  <w:num w:numId="7">
    <w:abstractNumId w:val="13"/>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15"/>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9"/>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17"/>
    <w:lvlOverride w:ilvl="0">
      <w:lvl w:ilvl="0">
        <w:numFmt w:val="decimal"/>
        <w:lvlText w:val="%1."/>
        <w:lvlJc w:val="left"/>
      </w:lvl>
    </w:lvlOverride>
  </w:num>
  <w:num w:numId="16">
    <w:abstractNumId w:val="11"/>
    <w:lvlOverride w:ilvl="0">
      <w:lvl w:ilvl="0">
        <w:numFmt w:val="decimal"/>
        <w:lvlText w:val="%1."/>
        <w:lvlJc w:val="left"/>
      </w:lvl>
    </w:lvlOverride>
  </w:num>
  <w:num w:numId="17">
    <w:abstractNumId w:val="24"/>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14"/>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22"/>
    <w:lvlOverride w:ilvl="0">
      <w:lvl w:ilvl="0">
        <w:numFmt w:val="decimal"/>
        <w:lvlText w:val="%1."/>
        <w:lvlJc w:val="left"/>
      </w:lvl>
    </w:lvlOverride>
  </w:num>
  <w:num w:numId="23">
    <w:abstractNumId w:val="23"/>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39"/>
    <w:rsid w:val="002C6B39"/>
    <w:rsid w:val="00335362"/>
    <w:rsid w:val="00EB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8177F-3C5F-400B-A135-9F4E6774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4281">
      <w:bodyDiv w:val="1"/>
      <w:marLeft w:val="0"/>
      <w:marRight w:val="0"/>
      <w:marTop w:val="0"/>
      <w:marBottom w:val="0"/>
      <w:divBdr>
        <w:top w:val="none" w:sz="0" w:space="0" w:color="auto"/>
        <w:left w:val="none" w:sz="0" w:space="0" w:color="auto"/>
        <w:bottom w:val="none" w:sz="0" w:space="0" w:color="auto"/>
        <w:right w:val="none" w:sz="0" w:space="0" w:color="auto"/>
      </w:divBdr>
      <w:divsChild>
        <w:div w:id="30181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ews.allcrimea.net/news/2019/3/27/chislo-zaderzhannyh-v-hode-obyskov-v-krymu-vozroslo-do-15-115183/" TargetMode="External"/><Relationship Id="rId18" Type="http://schemas.openxmlformats.org/officeDocument/2006/relationships/hyperlink" Target="http://simfschoolinternat2.crimea.com/wp-content/uploads/Z1dhfua6PZY.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imfschoolinternat2.crimea.com/wp-content/uploads/Antiterror.jpg" TargetMode="External"/><Relationship Id="rId12" Type="http://schemas.openxmlformats.org/officeDocument/2006/relationships/hyperlink" Target="https://www.crimea.kp.ru/daily/26956/4013674/" TargetMode="External"/><Relationship Id="rId17" Type="http://schemas.openxmlformats.org/officeDocument/2006/relationships/image" Target="media/image3.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imfschoolinternat2.crimea.com/wp-content/uploads/142.jpg" TargetMode="External"/><Relationship Id="rId20" Type="http://schemas.openxmlformats.org/officeDocument/2006/relationships/hyperlink" Target="http://simfschoolinternat2.crimea.com/wp-content/uploads/VVyPZJh9_Lc.jpg" TargetMode="External"/><Relationship Id="rId1" Type="http://schemas.openxmlformats.org/officeDocument/2006/relationships/numbering" Target="numbering.xml"/><Relationship Id="rId6" Type="http://schemas.openxmlformats.org/officeDocument/2006/relationships/hyperlink" Target="http://simfschoolinternat2.crimea.com/%D0%9F%D0%B0%D0%BC%D1%8F%D1%82%D0%BA%D0%B0%20%D0%B3%D1%80%D0%B0%D0%B6%D0%B4%D0%B0%D0%BD%D0%B0%D0%BC%20%D0%BF%D0%BE%20%D0%B4%D0%B5%D0%B9%D1%81%D1%82%D0%B2%D0%B8%D1%8F%20%D0%BF%D1%80%D0%B8%20%D1%83%D1%81%D1%82%D0%B0%D0%BD%D0%BE%D0%B2%D0%BB%D0%B5%D0%BD%D0%B8%D0%B8%20%D1%83%D1%80%D0%BE%D0%B2%D0%BD%D0%B5%D0%B9%20%D0%A2%D0%9E.pdf" TargetMode="External"/><Relationship Id="rId11" Type="http://schemas.openxmlformats.org/officeDocument/2006/relationships/hyperlink" Target="https://kianews24.ru/news/v-krimu-zaderzhali-20-chlenov-zapreshhennoy/" TargetMode="External"/><Relationship Id="rId24" Type="http://schemas.openxmlformats.org/officeDocument/2006/relationships/image" Target="media/image7.jpeg"/><Relationship Id="rId5" Type="http://schemas.openxmlformats.org/officeDocument/2006/relationships/hyperlink" Target="http://simfschoolinternat2.crimea.com/%D0%9F%D0%BE%D1%81%D1%82%D0%B0%D0%BD%D0%BE%D0%B2%D0%BB%D0%B5%D0%BD%D0%B8%D0%B5-%D0%9F%D1%80%D0%B0%D0%B2%D0%B8%D1%82%D0%B5%D0%BB%D1%8C%D1%81%D1%82%D0%B2%D0%B0-%D0%A0%D0%A4-%D0%BE%D1%82-7-%D0%BE%D0%BA%D1%82%D1%8F%D0%B1%D1%80%D1%8F-2017-%D0%B3.-N-1235.docx" TargetMode="External"/><Relationship Id="rId15" Type="http://schemas.openxmlformats.org/officeDocument/2006/relationships/image" Target="media/image2.jpeg"/><Relationship Id="rId23" Type="http://schemas.openxmlformats.org/officeDocument/2006/relationships/image" Target="media/image6.jpeg"/><Relationship Id="rId10" Type="http://schemas.openxmlformats.org/officeDocument/2006/relationships/hyperlink" Target="http://www.c-inform.info/news/id/75133"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crimea.kp.ru/daily/26956.4/4013488/" TargetMode="External"/><Relationship Id="rId14" Type="http://schemas.openxmlformats.org/officeDocument/2006/relationships/hyperlink" Target="http://simfschoolinternat2.crimea.com/wp-content/uploads/134.jpg" TargetMode="External"/><Relationship Id="rId22" Type="http://schemas.openxmlformats.org/officeDocument/2006/relationships/hyperlink" Target="http://simfschoolinternat2.crimea.com/wp-content/uploads/XeDnIXdxQJ8.jp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4974</Words>
  <Characters>28358</Characters>
  <Application>Microsoft Office Word</Application>
  <DocSecurity>0</DocSecurity>
  <Lines>236</Lines>
  <Paragraphs>66</Paragraphs>
  <ScaleCrop>false</ScaleCrop>
  <Company/>
  <LinksUpToDate>false</LinksUpToDate>
  <CharactersWithSpaces>33266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Ильинская школа</dc:creator>
  <cp:keywords/>
  <dc:description/>
  <cp:lastModifiedBy>Ильинская школа</cp:lastModifiedBy>
  <cp:revision>3</cp:revision>
  <dcterms:created xsi:type="dcterms:W3CDTF">2019-09-23T09:36:00Z</dcterms:created>
  <dcterms:modified xsi:type="dcterms:W3CDTF">2019-09-23T09:36:00Z</dcterms:modified>
</cp:coreProperties>
</file>