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23" w:rsidRPr="006D1FFF" w:rsidRDefault="006D1FFF" w:rsidP="006D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25pt;margin-top:-34.5pt;width:766.55pt;height:557.2pt;z-index:-251658240" wrapcoords="-89 0 -89 21568 21600 21568 21600 0 -89 0">
            <v:imagedata r:id="rId5" o:title="img295"/>
            <w10:wrap type="tight"/>
          </v:shape>
        </w:pict>
      </w:r>
      <w:r w:rsidR="00261C9C" w:rsidRPr="007A227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261C9C" w:rsidRDefault="00261C9C" w:rsidP="0026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6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КУРСА:</w:t>
      </w:r>
    </w:p>
    <w:p w:rsidR="00261C9C" w:rsidRPr="00401E6F" w:rsidRDefault="00261C9C" w:rsidP="0026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729" w:rsidRPr="002E1729" w:rsidRDefault="002E1729" w:rsidP="002E1729">
      <w:pPr>
        <w:pStyle w:val="Default"/>
      </w:pPr>
      <w:r w:rsidRPr="002E1729">
        <w:rPr>
          <w:b/>
          <w:bCs/>
        </w:rPr>
        <w:t xml:space="preserve">Предметные результаты обучения </w:t>
      </w:r>
    </w:p>
    <w:p w:rsidR="002E1729" w:rsidRPr="002E1729" w:rsidRDefault="002E1729" w:rsidP="002E1729">
      <w:pPr>
        <w:pStyle w:val="Default"/>
      </w:pPr>
      <w:r w:rsidRPr="002E1729">
        <w:t xml:space="preserve">Учащийся должен </w:t>
      </w:r>
      <w:r w:rsidRPr="002E1729">
        <w:rPr>
          <w:i/>
          <w:iCs/>
        </w:rPr>
        <w:t xml:space="preserve">уметь: </w:t>
      </w:r>
    </w:p>
    <w:p w:rsidR="002E1729" w:rsidRPr="002E1729" w:rsidRDefault="002E1729" w:rsidP="002E1729">
      <w:pPr>
        <w:pStyle w:val="Default"/>
      </w:pPr>
      <w:r w:rsidRPr="002E1729">
        <w:t xml:space="preserve">объяснять влияние природных условий на жизнь, здоровье и хозяйственную деятельность людей; </w:t>
      </w:r>
    </w:p>
    <w:p w:rsidR="002E1729" w:rsidRPr="002E1729" w:rsidRDefault="002E1729" w:rsidP="002E1729">
      <w:pPr>
        <w:pStyle w:val="Default"/>
      </w:pPr>
      <w:r w:rsidRPr="002E1729">
        <w:t xml:space="preserve">объяснять изменение природы под влиянием деятельности человека; </w:t>
      </w:r>
    </w:p>
    <w:p w:rsidR="002E1729" w:rsidRPr="002E1729" w:rsidRDefault="002E1729" w:rsidP="002E1729">
      <w:pPr>
        <w:pStyle w:val="Default"/>
      </w:pPr>
      <w:r w:rsidRPr="002E1729">
        <w:t xml:space="preserve">объяснять значение географической науки в изучении и преобразовании природы, приводить соответствующие примеры. </w:t>
      </w:r>
    </w:p>
    <w:p w:rsidR="002E1729" w:rsidRPr="002E1729" w:rsidRDefault="002E1729" w:rsidP="002E1729">
      <w:pPr>
        <w:pStyle w:val="Default"/>
      </w:pPr>
      <w:proofErr w:type="spellStart"/>
      <w:r w:rsidRPr="002E1729">
        <w:rPr>
          <w:b/>
          <w:bCs/>
        </w:rPr>
        <w:t>Метапредметные</w:t>
      </w:r>
      <w:proofErr w:type="spellEnd"/>
      <w:r w:rsidRPr="002E1729">
        <w:rPr>
          <w:b/>
          <w:bCs/>
        </w:rPr>
        <w:t xml:space="preserve"> результаты обучения </w:t>
      </w:r>
    </w:p>
    <w:p w:rsidR="002E1729" w:rsidRPr="002E1729" w:rsidRDefault="002E1729" w:rsidP="002E1729">
      <w:pPr>
        <w:pStyle w:val="Default"/>
      </w:pPr>
      <w:r w:rsidRPr="002E1729">
        <w:t xml:space="preserve">Учащийся должен </w:t>
      </w:r>
      <w:r w:rsidRPr="002E1729">
        <w:rPr>
          <w:i/>
          <w:iCs/>
        </w:rPr>
        <w:t xml:space="preserve">уметь: </w:t>
      </w:r>
    </w:p>
    <w:p w:rsidR="002E1729" w:rsidRPr="002E1729" w:rsidRDefault="002E1729" w:rsidP="002E1729">
      <w:pPr>
        <w:pStyle w:val="Default"/>
      </w:pPr>
      <w:r w:rsidRPr="002E1729">
        <w:t xml:space="preserve">ставить учебные задачи; </w:t>
      </w:r>
    </w:p>
    <w:p w:rsidR="002E1729" w:rsidRPr="002E1729" w:rsidRDefault="002E1729" w:rsidP="002E1729">
      <w:pPr>
        <w:pStyle w:val="a3"/>
      </w:pPr>
      <w:r w:rsidRPr="002E1729">
        <w:t>вносить изменения в последовательность и содержание учебной задачи;</w:t>
      </w:r>
    </w:p>
    <w:p w:rsidR="002E1729" w:rsidRPr="002E1729" w:rsidRDefault="002E1729" w:rsidP="002E1729">
      <w:pPr>
        <w:pStyle w:val="Default"/>
      </w:pPr>
      <w:r w:rsidRPr="002E1729">
        <w:t xml:space="preserve">выбирать наиболее рациональную последовательность выполнения учебной задачи; </w:t>
      </w:r>
    </w:p>
    <w:p w:rsidR="002E1729" w:rsidRPr="002E1729" w:rsidRDefault="002E1729" w:rsidP="002E1729">
      <w:pPr>
        <w:pStyle w:val="Default"/>
      </w:pPr>
      <w:r w:rsidRPr="002E1729">
        <w:t xml:space="preserve">планировать и корректировать свою деятельность в соответствии с ее целями, задачами и условиями; </w:t>
      </w:r>
    </w:p>
    <w:p w:rsidR="002E1729" w:rsidRPr="002E1729" w:rsidRDefault="002E1729" w:rsidP="002E1729">
      <w:pPr>
        <w:pStyle w:val="Default"/>
      </w:pPr>
      <w:r w:rsidRPr="002E1729">
        <w:t xml:space="preserve">оценивать свою работу в сравнении с существующими требованиями; </w:t>
      </w:r>
    </w:p>
    <w:p w:rsidR="002E1729" w:rsidRPr="002E1729" w:rsidRDefault="002E1729" w:rsidP="002E1729">
      <w:pPr>
        <w:pStyle w:val="Default"/>
      </w:pPr>
      <w:r w:rsidRPr="002E1729">
        <w:t xml:space="preserve">классифицировать информацию в соответствии с выбранными признаками; </w:t>
      </w:r>
    </w:p>
    <w:p w:rsidR="002E1729" w:rsidRPr="002E1729" w:rsidRDefault="002E1729" w:rsidP="002E1729">
      <w:pPr>
        <w:pStyle w:val="Default"/>
      </w:pPr>
      <w:r w:rsidRPr="002E1729">
        <w:t xml:space="preserve">сравнивать объекты по главным и второстепенным признакам; </w:t>
      </w:r>
    </w:p>
    <w:p w:rsidR="002E1729" w:rsidRPr="002E1729" w:rsidRDefault="002E1729" w:rsidP="002E1729">
      <w:pPr>
        <w:pStyle w:val="Default"/>
      </w:pPr>
      <w:r w:rsidRPr="002E1729">
        <w:t xml:space="preserve">систематизировать информацию; </w:t>
      </w:r>
    </w:p>
    <w:p w:rsidR="002E1729" w:rsidRPr="002E1729" w:rsidRDefault="002E1729" w:rsidP="002E1729">
      <w:pPr>
        <w:pStyle w:val="Default"/>
      </w:pPr>
      <w:r w:rsidRPr="002E1729">
        <w:t xml:space="preserve">структурировать информацию; </w:t>
      </w:r>
    </w:p>
    <w:p w:rsidR="002E1729" w:rsidRPr="002E1729" w:rsidRDefault="002E1729" w:rsidP="002E1729">
      <w:pPr>
        <w:pStyle w:val="Default"/>
      </w:pPr>
      <w:r w:rsidRPr="002E1729">
        <w:t xml:space="preserve">формулировать проблемные вопросы, искать пути </w:t>
      </w:r>
      <w:proofErr w:type="gramStart"/>
      <w:r w:rsidRPr="002E1729">
        <w:t>решения проблемной ситуации</w:t>
      </w:r>
      <w:proofErr w:type="gramEnd"/>
      <w:r w:rsidRPr="002E1729">
        <w:t xml:space="preserve">; </w:t>
      </w:r>
    </w:p>
    <w:p w:rsidR="002E1729" w:rsidRPr="002E1729" w:rsidRDefault="002E1729" w:rsidP="002E1729">
      <w:pPr>
        <w:pStyle w:val="Default"/>
      </w:pPr>
      <w:r w:rsidRPr="002E1729">
        <w:t xml:space="preserve">владеть навыками анализа и синтеза; </w:t>
      </w:r>
    </w:p>
    <w:p w:rsidR="002E1729" w:rsidRPr="002E1729" w:rsidRDefault="002E1729" w:rsidP="002E1729">
      <w:pPr>
        <w:pStyle w:val="Default"/>
      </w:pPr>
      <w:r w:rsidRPr="002E1729">
        <w:t xml:space="preserve">искать и отбирать необходимые источники информации; </w:t>
      </w:r>
    </w:p>
    <w:p w:rsidR="002E1729" w:rsidRPr="002E1729" w:rsidRDefault="002E1729" w:rsidP="002E1729">
      <w:pPr>
        <w:pStyle w:val="Default"/>
      </w:pPr>
      <w:r w:rsidRPr="002E1729">
        <w:t xml:space="preserve">использовать информационно-коммуникационные технологии на уровне общего пользования, включая поиск, построение и передачу информации, презентацию выполненных работ на основе умений безопасного использования средств информационно-коммуникационных технологий и сети Интернет; </w:t>
      </w:r>
    </w:p>
    <w:p w:rsidR="002E1729" w:rsidRPr="002E1729" w:rsidRDefault="002E1729" w:rsidP="002E1729">
      <w:pPr>
        <w:pStyle w:val="Default"/>
      </w:pPr>
      <w:r w:rsidRPr="002E1729">
        <w:t xml:space="preserve">представлять информацию в различных формах (письменной и устной) и видах; </w:t>
      </w:r>
    </w:p>
    <w:p w:rsidR="002E1729" w:rsidRPr="002E1729" w:rsidRDefault="002E1729" w:rsidP="002E1729">
      <w:pPr>
        <w:pStyle w:val="Default"/>
      </w:pPr>
      <w:r w:rsidRPr="002E1729">
        <w:t xml:space="preserve">работать с текстом и </w:t>
      </w:r>
      <w:proofErr w:type="gramStart"/>
      <w:r w:rsidRPr="002E1729">
        <w:t>вне</w:t>
      </w:r>
      <w:proofErr w:type="gramEnd"/>
      <w:r w:rsidRPr="002E1729">
        <w:t xml:space="preserve"> </w:t>
      </w:r>
      <w:proofErr w:type="gramStart"/>
      <w:r w:rsidRPr="002E1729">
        <w:t>текстовыми</w:t>
      </w:r>
      <w:proofErr w:type="gramEnd"/>
      <w:r w:rsidRPr="002E1729">
        <w:t xml:space="preserve"> компонентами: составлять тезисный план, выводы, конспект, тезисы выступления, переводить информацию из одного вида в другой (текст в таблицу, карту в текст и т. п.); </w:t>
      </w:r>
    </w:p>
    <w:p w:rsidR="002E1729" w:rsidRPr="002E1729" w:rsidRDefault="002E1729" w:rsidP="002E1729">
      <w:pPr>
        <w:pStyle w:val="Default"/>
      </w:pPr>
      <w:r w:rsidRPr="002E1729">
        <w:t xml:space="preserve">использовать различные виды моделирования, исходя из учебной задачи; </w:t>
      </w:r>
    </w:p>
    <w:p w:rsidR="002E1729" w:rsidRPr="002E1729" w:rsidRDefault="002E1729" w:rsidP="002E1729">
      <w:pPr>
        <w:pStyle w:val="Default"/>
      </w:pPr>
      <w:r w:rsidRPr="002E1729">
        <w:t xml:space="preserve">создавать собственную информацию и представлять ее в соответствии с учебными задачами; </w:t>
      </w:r>
    </w:p>
    <w:p w:rsidR="002E1729" w:rsidRPr="002E1729" w:rsidRDefault="002E1729" w:rsidP="002E1729">
      <w:pPr>
        <w:pStyle w:val="Default"/>
      </w:pPr>
      <w:r w:rsidRPr="002E1729">
        <w:t xml:space="preserve">составлять рецензии, аннотации; </w:t>
      </w:r>
    </w:p>
    <w:p w:rsidR="002E1729" w:rsidRPr="002E1729" w:rsidRDefault="002E1729" w:rsidP="002E1729">
      <w:pPr>
        <w:pStyle w:val="Default"/>
      </w:pPr>
      <w:r w:rsidRPr="002E1729">
        <w:t xml:space="preserve">выступать перед аудиторией, придерживаясь определенного стиля при выступлении; </w:t>
      </w:r>
    </w:p>
    <w:p w:rsidR="002E1729" w:rsidRPr="002E1729" w:rsidRDefault="002E1729" w:rsidP="002E1729">
      <w:pPr>
        <w:pStyle w:val="Default"/>
      </w:pPr>
      <w:r w:rsidRPr="002E1729">
        <w:t xml:space="preserve">вести дискуссию, диалог; </w:t>
      </w:r>
    </w:p>
    <w:p w:rsidR="002E1729" w:rsidRPr="002E1729" w:rsidRDefault="002E1729" w:rsidP="002E1729">
      <w:pPr>
        <w:pStyle w:val="Default"/>
      </w:pPr>
      <w:r w:rsidRPr="002E1729">
        <w:t xml:space="preserve">находить приемлемое решение при наличии разных точек зрения. </w:t>
      </w:r>
    </w:p>
    <w:p w:rsidR="002E1729" w:rsidRPr="002E1729" w:rsidRDefault="002E1729" w:rsidP="002E1729">
      <w:pPr>
        <w:pStyle w:val="Default"/>
      </w:pPr>
      <w:r w:rsidRPr="002E1729">
        <w:rPr>
          <w:b/>
          <w:bCs/>
        </w:rPr>
        <w:t xml:space="preserve">Личностные результаты обучения </w:t>
      </w:r>
    </w:p>
    <w:p w:rsidR="002E1729" w:rsidRPr="002E1729" w:rsidRDefault="002E1729" w:rsidP="002E1729">
      <w:pPr>
        <w:pStyle w:val="Default"/>
      </w:pPr>
      <w:r w:rsidRPr="002E1729">
        <w:lastRenderedPageBreak/>
        <w:t xml:space="preserve">Учащийся должен </w:t>
      </w:r>
      <w:r w:rsidRPr="002E1729">
        <w:rPr>
          <w:i/>
          <w:iCs/>
        </w:rPr>
        <w:t xml:space="preserve">обладать: </w:t>
      </w:r>
    </w:p>
    <w:p w:rsidR="002E1729" w:rsidRPr="002E1729" w:rsidRDefault="002E1729" w:rsidP="002E1729">
      <w:pPr>
        <w:pStyle w:val="Default"/>
      </w:pPr>
      <w:r w:rsidRPr="002E1729">
        <w:t xml:space="preserve">российской гражданской идентичностью: патриотизмом, уважением к Отечеству, прошлому и настоящему многонационального народа России; осознанием своей этнической принадлежности, знанием истории, культуры своего народа, </w:t>
      </w:r>
    </w:p>
    <w:p w:rsidR="002E1729" w:rsidRPr="002E1729" w:rsidRDefault="002E1729" w:rsidP="002E1729">
      <w:pPr>
        <w:pStyle w:val="Default"/>
      </w:pPr>
      <w:r w:rsidRPr="002E1729">
        <w:t xml:space="preserve">своего края, основ культурного наследия народов России и человечества; усвоением гуманистических, демократических и традиционных ценностей многонационального российского общества; чувством ответственности и долга </w:t>
      </w:r>
      <w:proofErr w:type="gramStart"/>
      <w:r w:rsidRPr="002E1729">
        <w:t>перед</w:t>
      </w:r>
      <w:proofErr w:type="gramEnd"/>
      <w:r w:rsidRPr="002E1729">
        <w:t xml:space="preserve"> </w:t>
      </w:r>
    </w:p>
    <w:p w:rsidR="002E1729" w:rsidRPr="002E1729" w:rsidRDefault="002E1729" w:rsidP="002E1729">
      <w:pPr>
        <w:pStyle w:val="Default"/>
      </w:pPr>
      <w:r w:rsidRPr="002E1729">
        <w:t xml:space="preserve">Родиной; </w:t>
      </w:r>
    </w:p>
    <w:p w:rsidR="002E1729" w:rsidRPr="002E1729" w:rsidRDefault="002E1729" w:rsidP="002E1729">
      <w:pPr>
        <w:pStyle w:val="Default"/>
      </w:pPr>
      <w:r w:rsidRPr="002E1729">
        <w:t xml:space="preserve">ответственным отношением к учению, готовностью и способностью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 </w:t>
      </w:r>
    </w:p>
    <w:p w:rsidR="002E1729" w:rsidRPr="002E1729" w:rsidRDefault="002E1729" w:rsidP="002E1729">
      <w:pPr>
        <w:pStyle w:val="Default"/>
      </w:pPr>
      <w:r w:rsidRPr="002E1729">
        <w:t xml:space="preserve">целостным мировоззрением, соответствующим современному уровню развития науки и общественной практики; </w:t>
      </w:r>
    </w:p>
    <w:p w:rsidR="002E1729" w:rsidRPr="002E1729" w:rsidRDefault="002E1729" w:rsidP="002E1729">
      <w:pPr>
        <w:pStyle w:val="Default"/>
      </w:pPr>
      <w:r w:rsidRPr="002E1729">
        <w:t xml:space="preserve">гражданской позицией к ценностям народов России, готовностью и способностью вести диалог с другими людьми и достигать в нем взаимопонимания; </w:t>
      </w:r>
    </w:p>
    <w:p w:rsidR="002E1729" w:rsidRPr="002E1729" w:rsidRDefault="002E1729" w:rsidP="002E1729">
      <w:pPr>
        <w:pStyle w:val="Default"/>
      </w:pPr>
      <w:r w:rsidRPr="002E1729">
        <w:t xml:space="preserve">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2E1729" w:rsidRPr="002E1729" w:rsidRDefault="002E1729" w:rsidP="002E1729">
      <w:pPr>
        <w:pStyle w:val="Default"/>
      </w:pPr>
      <w:r w:rsidRPr="002E1729">
        <w:t xml:space="preserve">пониманием ценности здорового и безопасного образа жизни, правилами индивидуального и коллективного безопасного поведения в чрезвычайных ситуациях; </w:t>
      </w:r>
    </w:p>
    <w:p w:rsidR="002E1729" w:rsidRPr="002E1729" w:rsidRDefault="002E1729" w:rsidP="002E1729">
      <w:pPr>
        <w:pStyle w:val="a3"/>
      </w:pPr>
      <w:r w:rsidRPr="002E1729">
        <w:t>основами экологической культуры, соответствующей современному уровню экологического мышления.</w:t>
      </w:r>
    </w:p>
    <w:p w:rsidR="00261C9C" w:rsidRDefault="00261C9C" w:rsidP="00261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C9C" w:rsidRDefault="00261C9C" w:rsidP="00261C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E6F">
        <w:rPr>
          <w:rFonts w:ascii="Times New Roman" w:hAnsi="Times New Roman" w:cs="Times New Roman"/>
          <w:b/>
          <w:sz w:val="24"/>
          <w:szCs w:val="24"/>
        </w:rPr>
        <w:t>СОДЕРЖАНИЕ УЧЕБНОГО КУРСА.</w:t>
      </w:r>
    </w:p>
    <w:p w:rsidR="00261C9C" w:rsidRPr="00401E6F" w:rsidRDefault="00261C9C" w:rsidP="00261C9C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0D6" w:rsidRDefault="008F00D6" w:rsidP="008F00D6">
      <w:pPr>
        <w:pStyle w:val="a3"/>
        <w:rPr>
          <w:b/>
        </w:rPr>
      </w:pPr>
      <w:r w:rsidRPr="0097345F">
        <w:rPr>
          <w:b/>
        </w:rPr>
        <w:t>ГЕОГРАФИЧЕСКОЕ ПОЛОЖЕНИЕ РОССИИ (3 ЧАСА)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0D6">
        <w:rPr>
          <w:rFonts w:ascii="Times New Roman" w:hAnsi="Times New Roman" w:cs="Times New Roman"/>
          <w:sz w:val="24"/>
          <w:szCs w:val="24"/>
        </w:rPr>
        <w:t>Знакомство с ТБ, с планом работы кружка. Как изменялась граница России со временем.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0D6">
        <w:rPr>
          <w:rFonts w:ascii="Times New Roman" w:hAnsi="Times New Roman" w:cs="Times New Roman"/>
          <w:bCs/>
          <w:sz w:val="24"/>
          <w:szCs w:val="24"/>
        </w:rPr>
        <w:t>Крайняя северная точка России.</w:t>
      </w:r>
      <w:r w:rsidRPr="008F00D6">
        <w:rPr>
          <w:rFonts w:ascii="Times New Roman" w:hAnsi="Times New Roman" w:cs="Times New Roman"/>
          <w:sz w:val="24"/>
          <w:szCs w:val="24"/>
        </w:rPr>
        <w:t xml:space="preserve"> Природа на мысе Флигели и на мысе Челюскин. </w:t>
      </w:r>
      <w:r w:rsidRPr="008F00D6">
        <w:rPr>
          <w:rFonts w:ascii="Times New Roman" w:hAnsi="Times New Roman" w:cs="Times New Roman"/>
          <w:bCs/>
          <w:sz w:val="24"/>
          <w:szCs w:val="24"/>
        </w:rPr>
        <w:t>Крайняя южная точка России.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0D6">
        <w:rPr>
          <w:rFonts w:ascii="Times New Roman" w:hAnsi="Times New Roman" w:cs="Times New Roman"/>
          <w:sz w:val="24"/>
          <w:szCs w:val="24"/>
        </w:rPr>
        <w:t xml:space="preserve">Физико-географические условия горы </w:t>
      </w:r>
      <w:proofErr w:type="spellStart"/>
      <w:r w:rsidRPr="008F00D6">
        <w:rPr>
          <w:rFonts w:ascii="Times New Roman" w:hAnsi="Times New Roman" w:cs="Times New Roman"/>
          <w:sz w:val="24"/>
          <w:szCs w:val="24"/>
        </w:rPr>
        <w:t>Базардюзю</w:t>
      </w:r>
      <w:proofErr w:type="spellEnd"/>
      <w:r w:rsidRPr="008F00D6">
        <w:rPr>
          <w:rFonts w:ascii="Times New Roman" w:hAnsi="Times New Roman" w:cs="Times New Roman"/>
          <w:sz w:val="24"/>
          <w:szCs w:val="24"/>
        </w:rPr>
        <w:t xml:space="preserve">. </w:t>
      </w:r>
      <w:r w:rsidRPr="008F00D6">
        <w:rPr>
          <w:rFonts w:ascii="Times New Roman" w:hAnsi="Times New Roman" w:cs="Times New Roman"/>
          <w:bCs/>
          <w:sz w:val="24"/>
          <w:szCs w:val="24"/>
        </w:rPr>
        <w:t>Крайняя западная точка России.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0D6">
        <w:rPr>
          <w:rFonts w:ascii="Times New Roman" w:hAnsi="Times New Roman" w:cs="Times New Roman"/>
          <w:sz w:val="24"/>
          <w:szCs w:val="24"/>
        </w:rPr>
        <w:t xml:space="preserve">Физико-географические условия на Балтийской песчаной косе </w:t>
      </w:r>
      <w:proofErr w:type="spellStart"/>
      <w:r w:rsidRPr="008F00D6">
        <w:rPr>
          <w:rFonts w:ascii="Times New Roman" w:hAnsi="Times New Roman" w:cs="Times New Roman"/>
          <w:sz w:val="24"/>
          <w:szCs w:val="24"/>
        </w:rPr>
        <w:t>Гданьского</w:t>
      </w:r>
      <w:proofErr w:type="spellEnd"/>
      <w:r w:rsidRPr="008F00D6">
        <w:rPr>
          <w:rFonts w:ascii="Times New Roman" w:hAnsi="Times New Roman" w:cs="Times New Roman"/>
          <w:sz w:val="24"/>
          <w:szCs w:val="24"/>
        </w:rPr>
        <w:t xml:space="preserve"> залива Балтийского моря. </w:t>
      </w:r>
      <w:r w:rsidRPr="008F00D6">
        <w:rPr>
          <w:rFonts w:ascii="Times New Roman" w:hAnsi="Times New Roman" w:cs="Times New Roman"/>
          <w:bCs/>
          <w:sz w:val="24"/>
          <w:szCs w:val="24"/>
        </w:rPr>
        <w:t>Крайняя восточная точка России.</w:t>
      </w:r>
      <w:r w:rsidRPr="008F00D6">
        <w:rPr>
          <w:rFonts w:ascii="Times New Roman" w:hAnsi="Times New Roman" w:cs="Times New Roman"/>
          <w:sz w:val="24"/>
          <w:szCs w:val="24"/>
        </w:rPr>
        <w:t xml:space="preserve"> Природа мыса Дежнева и острова </w:t>
      </w:r>
      <w:proofErr w:type="spellStart"/>
      <w:r w:rsidRPr="008F00D6">
        <w:rPr>
          <w:rFonts w:ascii="Times New Roman" w:hAnsi="Times New Roman" w:cs="Times New Roman"/>
          <w:sz w:val="24"/>
          <w:szCs w:val="24"/>
        </w:rPr>
        <w:t>Ратманова</w:t>
      </w:r>
      <w:proofErr w:type="spellEnd"/>
      <w:r w:rsidRPr="008F00D6">
        <w:rPr>
          <w:rFonts w:ascii="Times New Roman" w:hAnsi="Times New Roman" w:cs="Times New Roman"/>
          <w:sz w:val="24"/>
          <w:szCs w:val="24"/>
        </w:rPr>
        <w:t xml:space="preserve">. </w:t>
      </w:r>
      <w:r w:rsidRPr="008F00D6">
        <w:rPr>
          <w:rFonts w:ascii="Times New Roman" w:hAnsi="Times New Roman" w:cs="Times New Roman"/>
          <w:bCs/>
          <w:sz w:val="24"/>
          <w:szCs w:val="24"/>
        </w:rPr>
        <w:t>Часовые пояса России.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0D6">
        <w:rPr>
          <w:rFonts w:ascii="Times New Roman" w:hAnsi="Times New Roman" w:cs="Times New Roman"/>
          <w:sz w:val="24"/>
          <w:szCs w:val="24"/>
        </w:rPr>
        <w:t xml:space="preserve">Решение задач по определению часового времени в разных точках России. </w:t>
      </w:r>
      <w:r w:rsidRPr="008F00D6">
        <w:rPr>
          <w:rFonts w:ascii="Times New Roman" w:hAnsi="Times New Roman" w:cs="Times New Roman"/>
          <w:bCs/>
          <w:sz w:val="24"/>
          <w:szCs w:val="24"/>
        </w:rPr>
        <w:t>Россия на карте мира.</w:t>
      </w:r>
      <w:r w:rsidRPr="008F00D6">
        <w:rPr>
          <w:rFonts w:ascii="Times New Roman" w:hAnsi="Times New Roman" w:cs="Times New Roman"/>
          <w:sz w:val="24"/>
          <w:szCs w:val="24"/>
        </w:rPr>
        <w:t xml:space="preserve">  Преимущества и недостатки физико-географического положения России.</w:t>
      </w:r>
    </w:p>
    <w:p w:rsidR="008F00D6" w:rsidRPr="008F00D6" w:rsidRDefault="008F00D6" w:rsidP="008F00D6">
      <w:pPr>
        <w:pStyle w:val="a3"/>
      </w:pPr>
      <w:r w:rsidRPr="008F00D6">
        <w:rPr>
          <w:b/>
        </w:rPr>
        <w:t>ПРИРОДА РОССИИ (9 ЧАСОВ)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8F00D6">
        <w:rPr>
          <w:rFonts w:ascii="Times New Roman" w:hAnsi="Times New Roman" w:cs="Times New Roman"/>
          <w:sz w:val="24"/>
          <w:szCs w:val="24"/>
        </w:rPr>
        <w:t>Догеологический</w:t>
      </w:r>
      <w:proofErr w:type="spellEnd"/>
      <w:r w:rsidRPr="008F00D6">
        <w:rPr>
          <w:rFonts w:ascii="Times New Roman" w:hAnsi="Times New Roman" w:cs="Times New Roman"/>
          <w:sz w:val="24"/>
          <w:szCs w:val="24"/>
        </w:rPr>
        <w:t xml:space="preserve"> этап развития планеты. Гипотезы возникновения Земли как планеты. Россия – страна великих равнин.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0D6">
        <w:rPr>
          <w:rFonts w:ascii="Times New Roman" w:hAnsi="Times New Roman" w:cs="Times New Roman"/>
          <w:sz w:val="24"/>
          <w:szCs w:val="24"/>
        </w:rPr>
        <w:lastRenderedPageBreak/>
        <w:t xml:space="preserve">Восточно-Европейская равнина. Самая плоская и низкая – </w:t>
      </w:r>
      <w:proofErr w:type="spellStart"/>
      <w:r w:rsidRPr="008F00D6">
        <w:rPr>
          <w:rFonts w:ascii="Times New Roman" w:hAnsi="Times New Roman" w:cs="Times New Roman"/>
          <w:sz w:val="24"/>
          <w:szCs w:val="24"/>
        </w:rPr>
        <w:t>Западно-Сибирская</w:t>
      </w:r>
      <w:proofErr w:type="spellEnd"/>
      <w:r w:rsidRPr="008F00D6">
        <w:rPr>
          <w:rFonts w:ascii="Times New Roman" w:hAnsi="Times New Roman" w:cs="Times New Roman"/>
          <w:sz w:val="24"/>
          <w:szCs w:val="24"/>
        </w:rPr>
        <w:t xml:space="preserve"> низменность. Горное обрамление России. Кавказ. Урал. Горы юга Сибири и Дальнего Востока. «Солнечная печка», океанские кондиционеры, горные стены в России. Разнообразные климаты России. Ледяное дыхание Арктики. Муссоны Дальнего Востока. Полюсы холода, жары, ветреной и дождливой погоды.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0D6">
        <w:rPr>
          <w:rFonts w:ascii="Times New Roman" w:hAnsi="Times New Roman" w:cs="Times New Roman"/>
          <w:sz w:val="24"/>
          <w:szCs w:val="24"/>
        </w:rPr>
        <w:t>Климат гор. Самые дождливые и самые засушливые районы. Штили и ураганы в России. Откуда и куда текут реки в России. Реки России. Внутренние воды России в фольклоре. Былины Садко. Стихи и песни о России. Озера и водохранилища России. Интересные и знаменитые озёра России. Для чего строят водохранилища. Болота и подземные воды. Распространение болот. Торф и его использование. «Подземные архитекторы». Горячие источники. Лечебные воды. Снежный покров и ледники России. Горный снег. Снежные лавины. Ледники. Подземные льды. Полярные и ледяные пустыни. Пустынный ландшафт. Царство тундр. «Северные узоры». Почвы и растительность тундр. «Челнок тундры» - северный олень. Леса России – самые большие в мире. Темнохвойные леса. Светлохвойные леса. Мелколиственные леса. Широколиственные леса. Российские степи. Степи России. Заповедные степи. Пустыни и полупустыни. «Царство полыни». Солончаки. Субтропики. Культурные ландшафты субтропиков. Красная книга России. «Исчезнувшие навсегда». Эндемики России. «Новосёлы» России. Заповедные земли. «Интересные ландшафты» Проектная деятельность «Интересные места любимой природной зоны»</w:t>
      </w:r>
    </w:p>
    <w:p w:rsidR="008F00D6" w:rsidRPr="008F00D6" w:rsidRDefault="008F00D6" w:rsidP="008F00D6">
      <w:pPr>
        <w:pStyle w:val="a3"/>
        <w:rPr>
          <w:sz w:val="28"/>
          <w:szCs w:val="28"/>
        </w:rPr>
      </w:pPr>
      <w:r w:rsidRPr="0097345F">
        <w:rPr>
          <w:b/>
        </w:rPr>
        <w:t>НАСЕЛЕНИЕ РОССИИ (5 ЧАСОВ)</w:t>
      </w:r>
    </w:p>
    <w:p w:rsidR="008F00D6" w:rsidRPr="008F00D6" w:rsidRDefault="008F00D6" w:rsidP="008F00D6">
      <w:pPr>
        <w:pStyle w:val="a4"/>
        <w:rPr>
          <w:rFonts w:ascii="Times New Roman" w:hAnsi="Times New Roman" w:cs="Times New Roman"/>
          <w:sz w:val="24"/>
          <w:szCs w:val="24"/>
        </w:rPr>
      </w:pPr>
      <w:r w:rsidRPr="008F00D6">
        <w:rPr>
          <w:rFonts w:ascii="Times New Roman" w:hAnsi="Times New Roman" w:cs="Times New Roman"/>
          <w:bCs/>
          <w:sz w:val="24"/>
          <w:szCs w:val="24"/>
        </w:rPr>
        <w:t>Как изменяется численность населения России.</w:t>
      </w:r>
      <w:r w:rsidRPr="008F00D6">
        <w:rPr>
          <w:rFonts w:ascii="Times New Roman" w:hAnsi="Times New Roman" w:cs="Times New Roman"/>
          <w:sz w:val="24"/>
          <w:szCs w:val="24"/>
        </w:rPr>
        <w:t xml:space="preserve"> История в зеркале демографии. Демографические катастрофы. Миграции. Депортации. </w:t>
      </w:r>
      <w:r w:rsidRPr="008F00D6">
        <w:rPr>
          <w:rFonts w:ascii="Times New Roman" w:hAnsi="Times New Roman" w:cs="Times New Roman"/>
          <w:bCs/>
          <w:sz w:val="24"/>
          <w:szCs w:val="24"/>
        </w:rPr>
        <w:t>Где живут в России.</w:t>
      </w:r>
      <w:r w:rsidRPr="008F00D6">
        <w:rPr>
          <w:rFonts w:ascii="Times New Roman" w:hAnsi="Times New Roman" w:cs="Times New Roman"/>
          <w:sz w:val="24"/>
          <w:szCs w:val="24"/>
        </w:rPr>
        <w:t xml:space="preserve"> Основная полоса расселения. Горожане и сельчане. Урбанизация. </w:t>
      </w:r>
      <w:r w:rsidRPr="008F00D6">
        <w:rPr>
          <w:rFonts w:ascii="Times New Roman" w:hAnsi="Times New Roman" w:cs="Times New Roman"/>
          <w:bCs/>
          <w:sz w:val="24"/>
          <w:szCs w:val="24"/>
        </w:rPr>
        <w:t>От первобытных племён до современных народов.</w:t>
      </w:r>
      <w:r w:rsidRPr="008F00D6">
        <w:rPr>
          <w:rFonts w:ascii="Times New Roman" w:hAnsi="Times New Roman" w:cs="Times New Roman"/>
          <w:sz w:val="24"/>
          <w:szCs w:val="24"/>
        </w:rPr>
        <w:t xml:space="preserve"> От Руси к России. Как классифицируют народы. </w:t>
      </w:r>
      <w:proofErr w:type="spellStart"/>
      <w:r w:rsidRPr="008F00D6">
        <w:rPr>
          <w:rFonts w:ascii="Times New Roman" w:hAnsi="Times New Roman" w:cs="Times New Roman"/>
          <w:sz w:val="24"/>
          <w:szCs w:val="24"/>
        </w:rPr>
        <w:t>НародыРоссии</w:t>
      </w:r>
      <w:proofErr w:type="spellEnd"/>
      <w:r w:rsidRPr="008F00D6">
        <w:rPr>
          <w:rFonts w:ascii="Times New Roman" w:hAnsi="Times New Roman" w:cs="Times New Roman"/>
          <w:sz w:val="24"/>
          <w:szCs w:val="24"/>
        </w:rPr>
        <w:t xml:space="preserve">. </w:t>
      </w:r>
      <w:r w:rsidRPr="008F00D6">
        <w:rPr>
          <w:rFonts w:ascii="Times New Roman" w:hAnsi="Times New Roman" w:cs="Times New Roman"/>
          <w:bCs/>
          <w:sz w:val="24"/>
          <w:szCs w:val="24"/>
        </w:rPr>
        <w:t>«Мы разные, но мы все вместе»</w:t>
      </w:r>
      <w:r w:rsidRPr="008F00D6">
        <w:rPr>
          <w:rFonts w:ascii="Times New Roman" w:hAnsi="Times New Roman" w:cs="Times New Roman"/>
          <w:sz w:val="24"/>
          <w:szCs w:val="24"/>
        </w:rPr>
        <w:t xml:space="preserve"> Проектная деятельность «Презентация народности России».</w:t>
      </w:r>
    </w:p>
    <w:p w:rsidR="003C0175" w:rsidRPr="004E3F62" w:rsidRDefault="003C0175" w:rsidP="00261C9C">
      <w:pPr>
        <w:spacing w:after="150" w:line="90" w:lineRule="atLeast"/>
        <w:rPr>
          <w:rFonts w:ascii="Times New Roman" w:hAnsi="Times New Roman"/>
          <w:sz w:val="24"/>
          <w:szCs w:val="24"/>
        </w:rPr>
      </w:pPr>
    </w:p>
    <w:p w:rsidR="00261C9C" w:rsidRDefault="00261C9C" w:rsidP="00261C9C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5D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1C9C" w:rsidRPr="007C25D4" w:rsidRDefault="00261C9C" w:rsidP="00261C9C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534"/>
        <w:gridCol w:w="8646"/>
        <w:gridCol w:w="2552"/>
      </w:tblGrid>
      <w:tr w:rsidR="00261C9C" w:rsidTr="00261C9C">
        <w:tc>
          <w:tcPr>
            <w:tcW w:w="534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6" w:type="dxa"/>
          </w:tcPr>
          <w:p w:rsidR="00261C9C" w:rsidRPr="00D75FF9" w:rsidRDefault="00261C9C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2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61C9C" w:rsidRPr="00D75FF9" w:rsidTr="003C0175">
        <w:trPr>
          <w:trHeight w:val="232"/>
        </w:trPr>
        <w:tc>
          <w:tcPr>
            <w:tcW w:w="534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</w:tcPr>
          <w:p w:rsidR="00261C9C" w:rsidRPr="008454BE" w:rsidRDefault="008454BE" w:rsidP="008454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России </w:t>
            </w:r>
          </w:p>
        </w:tc>
        <w:tc>
          <w:tcPr>
            <w:tcW w:w="2552" w:type="dxa"/>
          </w:tcPr>
          <w:p w:rsidR="00261C9C" w:rsidRPr="003C0175" w:rsidRDefault="008454BE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61C9C" w:rsidRPr="00D75FF9" w:rsidTr="00261C9C">
        <w:tc>
          <w:tcPr>
            <w:tcW w:w="534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</w:tcPr>
          <w:p w:rsidR="00261C9C" w:rsidRPr="008454BE" w:rsidRDefault="008454BE" w:rsidP="008454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2552" w:type="dxa"/>
          </w:tcPr>
          <w:p w:rsidR="00261C9C" w:rsidRPr="003C0175" w:rsidRDefault="008454BE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61C9C" w:rsidRPr="00D75FF9" w:rsidTr="00261C9C">
        <w:tc>
          <w:tcPr>
            <w:tcW w:w="534" w:type="dxa"/>
          </w:tcPr>
          <w:p w:rsidR="00261C9C" w:rsidRPr="00D75FF9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</w:tcPr>
          <w:p w:rsidR="00261C9C" w:rsidRPr="008454BE" w:rsidRDefault="008454BE" w:rsidP="008454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4BE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России </w:t>
            </w:r>
          </w:p>
        </w:tc>
        <w:tc>
          <w:tcPr>
            <w:tcW w:w="2552" w:type="dxa"/>
          </w:tcPr>
          <w:p w:rsidR="00261C9C" w:rsidRPr="003C0175" w:rsidRDefault="008454BE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1C9C" w:rsidRPr="00CE1C8D" w:rsidTr="00261C9C">
        <w:trPr>
          <w:trHeight w:val="456"/>
        </w:trPr>
        <w:tc>
          <w:tcPr>
            <w:tcW w:w="534" w:type="dxa"/>
          </w:tcPr>
          <w:p w:rsidR="00261C9C" w:rsidRPr="00CE1C8D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6" w:type="dxa"/>
          </w:tcPr>
          <w:p w:rsidR="00261C9C" w:rsidRPr="00CE1C8D" w:rsidRDefault="00261C9C" w:rsidP="004072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C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</w:tcPr>
          <w:p w:rsidR="00261C9C" w:rsidRPr="00CE1C8D" w:rsidRDefault="003C0175" w:rsidP="004072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</w:tbl>
    <w:p w:rsidR="00DB4A3E" w:rsidRDefault="00DB4A3E"/>
    <w:sectPr w:rsidR="00DB4A3E" w:rsidSect="00261C9C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34"/>
    <w:multiLevelType w:val="multilevel"/>
    <w:tmpl w:val="4D28706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27D82"/>
    <w:multiLevelType w:val="multilevel"/>
    <w:tmpl w:val="8B3AD8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C3233"/>
    <w:multiLevelType w:val="multilevel"/>
    <w:tmpl w:val="19F675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A5766"/>
    <w:multiLevelType w:val="multilevel"/>
    <w:tmpl w:val="35569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1063D3"/>
    <w:multiLevelType w:val="multilevel"/>
    <w:tmpl w:val="CEA89C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96802"/>
    <w:multiLevelType w:val="multilevel"/>
    <w:tmpl w:val="2A1CE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014CDB"/>
    <w:multiLevelType w:val="multilevel"/>
    <w:tmpl w:val="6298D1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15EBC"/>
    <w:multiLevelType w:val="multilevel"/>
    <w:tmpl w:val="1806195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CCA1525"/>
    <w:multiLevelType w:val="multilevel"/>
    <w:tmpl w:val="D81893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8249B"/>
    <w:multiLevelType w:val="multilevel"/>
    <w:tmpl w:val="FD1A7B7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0C567AA"/>
    <w:multiLevelType w:val="multilevel"/>
    <w:tmpl w:val="75CA5E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795962"/>
    <w:multiLevelType w:val="multilevel"/>
    <w:tmpl w:val="AD181F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551617"/>
    <w:multiLevelType w:val="multilevel"/>
    <w:tmpl w:val="61CAF5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86D7C"/>
    <w:multiLevelType w:val="multilevel"/>
    <w:tmpl w:val="EA348C7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9A2191"/>
    <w:multiLevelType w:val="multilevel"/>
    <w:tmpl w:val="C17AEFF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DB2F1D"/>
    <w:multiLevelType w:val="multilevel"/>
    <w:tmpl w:val="651C3E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62B83"/>
    <w:multiLevelType w:val="multilevel"/>
    <w:tmpl w:val="DC32F9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7A004C"/>
    <w:multiLevelType w:val="hybridMultilevel"/>
    <w:tmpl w:val="44F0FE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8E201B"/>
    <w:multiLevelType w:val="multilevel"/>
    <w:tmpl w:val="E0DCFFD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BE26D4"/>
    <w:multiLevelType w:val="multilevel"/>
    <w:tmpl w:val="A40AAF9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D6698C"/>
    <w:multiLevelType w:val="multilevel"/>
    <w:tmpl w:val="D6CE40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9B2E08"/>
    <w:multiLevelType w:val="multilevel"/>
    <w:tmpl w:val="4CDAC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A876AE"/>
    <w:multiLevelType w:val="multilevel"/>
    <w:tmpl w:val="7A0224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75A1C"/>
    <w:multiLevelType w:val="multilevel"/>
    <w:tmpl w:val="3CB6A2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626DC0"/>
    <w:multiLevelType w:val="multilevel"/>
    <w:tmpl w:val="73B8F3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257626"/>
    <w:multiLevelType w:val="multilevel"/>
    <w:tmpl w:val="CB40CA7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3360DF"/>
    <w:multiLevelType w:val="multilevel"/>
    <w:tmpl w:val="4EBE4CE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72B83"/>
    <w:multiLevelType w:val="multilevel"/>
    <w:tmpl w:val="DF3A78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FD58C3"/>
    <w:multiLevelType w:val="multilevel"/>
    <w:tmpl w:val="EBFCC3B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4473DC"/>
    <w:multiLevelType w:val="multilevel"/>
    <w:tmpl w:val="011CCD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C97682"/>
    <w:multiLevelType w:val="multilevel"/>
    <w:tmpl w:val="32A413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45CAC"/>
    <w:multiLevelType w:val="multilevel"/>
    <w:tmpl w:val="E9ACF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845EAF"/>
    <w:multiLevelType w:val="multilevel"/>
    <w:tmpl w:val="61848A1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CB0D87"/>
    <w:multiLevelType w:val="multilevel"/>
    <w:tmpl w:val="437C4B3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D9178A"/>
    <w:multiLevelType w:val="multilevel"/>
    <w:tmpl w:val="8C865B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5D2391"/>
    <w:multiLevelType w:val="multilevel"/>
    <w:tmpl w:val="413873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151193"/>
    <w:multiLevelType w:val="multilevel"/>
    <w:tmpl w:val="F56CF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5"/>
  </w:num>
  <w:num w:numId="5">
    <w:abstractNumId w:val="21"/>
  </w:num>
  <w:num w:numId="6">
    <w:abstractNumId w:val="3"/>
  </w:num>
  <w:num w:numId="7">
    <w:abstractNumId w:val="36"/>
  </w:num>
  <w:num w:numId="8">
    <w:abstractNumId w:val="2"/>
  </w:num>
  <w:num w:numId="9">
    <w:abstractNumId w:val="35"/>
  </w:num>
  <w:num w:numId="10">
    <w:abstractNumId w:val="12"/>
  </w:num>
  <w:num w:numId="11">
    <w:abstractNumId w:val="1"/>
  </w:num>
  <w:num w:numId="12">
    <w:abstractNumId w:val="30"/>
  </w:num>
  <w:num w:numId="13">
    <w:abstractNumId w:val="23"/>
  </w:num>
  <w:num w:numId="14">
    <w:abstractNumId w:val="31"/>
  </w:num>
  <w:num w:numId="15">
    <w:abstractNumId w:val="8"/>
  </w:num>
  <w:num w:numId="16">
    <w:abstractNumId w:val="11"/>
  </w:num>
  <w:num w:numId="17">
    <w:abstractNumId w:val="16"/>
  </w:num>
  <w:num w:numId="18">
    <w:abstractNumId w:val="27"/>
  </w:num>
  <w:num w:numId="19">
    <w:abstractNumId w:val="4"/>
  </w:num>
  <w:num w:numId="20">
    <w:abstractNumId w:val="20"/>
  </w:num>
  <w:num w:numId="21">
    <w:abstractNumId w:val="29"/>
  </w:num>
  <w:num w:numId="22">
    <w:abstractNumId w:val="10"/>
  </w:num>
  <w:num w:numId="23">
    <w:abstractNumId w:val="15"/>
  </w:num>
  <w:num w:numId="24">
    <w:abstractNumId w:val="33"/>
  </w:num>
  <w:num w:numId="25">
    <w:abstractNumId w:val="24"/>
  </w:num>
  <w:num w:numId="26">
    <w:abstractNumId w:val="22"/>
  </w:num>
  <w:num w:numId="27">
    <w:abstractNumId w:val="13"/>
  </w:num>
  <w:num w:numId="28">
    <w:abstractNumId w:val="6"/>
  </w:num>
  <w:num w:numId="29">
    <w:abstractNumId w:val="19"/>
  </w:num>
  <w:num w:numId="30">
    <w:abstractNumId w:val="34"/>
  </w:num>
  <w:num w:numId="31">
    <w:abstractNumId w:val="28"/>
  </w:num>
  <w:num w:numId="32">
    <w:abstractNumId w:val="32"/>
  </w:num>
  <w:num w:numId="33">
    <w:abstractNumId w:val="18"/>
  </w:num>
  <w:num w:numId="34">
    <w:abstractNumId w:val="14"/>
  </w:num>
  <w:num w:numId="35">
    <w:abstractNumId w:val="26"/>
  </w:num>
  <w:num w:numId="36">
    <w:abstractNumId w:val="2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1C9C"/>
    <w:rsid w:val="00053C6D"/>
    <w:rsid w:val="00261C9C"/>
    <w:rsid w:val="002E1729"/>
    <w:rsid w:val="00302139"/>
    <w:rsid w:val="003C0175"/>
    <w:rsid w:val="003E7628"/>
    <w:rsid w:val="00463A50"/>
    <w:rsid w:val="004E3F62"/>
    <w:rsid w:val="006D1FFF"/>
    <w:rsid w:val="007D062A"/>
    <w:rsid w:val="0083498C"/>
    <w:rsid w:val="008454BE"/>
    <w:rsid w:val="00852D7C"/>
    <w:rsid w:val="008F00D6"/>
    <w:rsid w:val="009068BF"/>
    <w:rsid w:val="00B42491"/>
    <w:rsid w:val="00CA04A9"/>
    <w:rsid w:val="00D271CE"/>
    <w:rsid w:val="00D35323"/>
    <w:rsid w:val="00DB4A3E"/>
    <w:rsid w:val="00F31531"/>
    <w:rsid w:val="00F6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1C9C"/>
  </w:style>
  <w:style w:type="paragraph" w:styleId="a4">
    <w:name w:val="No Spacing"/>
    <w:link w:val="a5"/>
    <w:uiPriority w:val="1"/>
    <w:qFormat/>
    <w:rsid w:val="00261C9C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261C9C"/>
    <w:rPr>
      <w:rFonts w:eastAsiaTheme="minorHAnsi"/>
      <w:lang w:eastAsia="en-US"/>
    </w:rPr>
  </w:style>
  <w:style w:type="table" w:styleId="a6">
    <w:name w:val="Table Grid"/>
    <w:basedOn w:val="a1"/>
    <w:uiPriority w:val="59"/>
    <w:rsid w:val="00261C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271C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D271C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E172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16</cp:revision>
  <cp:lastPrinted>2019-09-23T19:34:00Z</cp:lastPrinted>
  <dcterms:created xsi:type="dcterms:W3CDTF">2019-08-24T17:50:00Z</dcterms:created>
  <dcterms:modified xsi:type="dcterms:W3CDTF">2021-11-27T17:53:00Z</dcterms:modified>
</cp:coreProperties>
</file>