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7F93" w:rsidRPr="0089463B" w:rsidRDefault="00F67F93" w:rsidP="00F67F93">
      <w:pPr>
        <w:jc w:val="center"/>
        <w:rPr>
          <w:rFonts w:ascii="Century Gothic" w:hAnsi="Century Gothic"/>
          <w:b/>
          <w:sz w:val="32"/>
          <w:szCs w:val="32"/>
        </w:rPr>
      </w:pPr>
      <w:r w:rsidRPr="0089463B">
        <w:rPr>
          <w:rFonts w:ascii="Century Gothic" w:hAnsi="Century Gothic"/>
          <w:b/>
          <w:sz w:val="32"/>
          <w:szCs w:val="32"/>
        </w:rPr>
        <w:t>Правила безопасности дорожного движения</w:t>
      </w:r>
    </w:p>
    <w:p w:rsidR="00F67F93" w:rsidRPr="0089463B" w:rsidRDefault="00F67F93" w:rsidP="00F67F93">
      <w:pPr>
        <w:rPr>
          <w:b/>
          <w:i/>
          <w:sz w:val="32"/>
          <w:szCs w:val="32"/>
          <w:u w:val="single"/>
        </w:rPr>
      </w:pPr>
      <w:r w:rsidRPr="0089463B">
        <w:rPr>
          <w:b/>
          <w:i/>
          <w:sz w:val="32"/>
          <w:szCs w:val="32"/>
          <w:u w:val="single"/>
        </w:rPr>
        <w:t>Поведение на улицах и дорогах</w:t>
      </w:r>
    </w:p>
    <w:p w:rsidR="00F67F93" w:rsidRPr="0089463B" w:rsidRDefault="00F67F93" w:rsidP="00F67F93">
      <w:pPr>
        <w:ind w:firstLine="709"/>
        <w:jc w:val="both"/>
        <w:rPr>
          <w:sz w:val="32"/>
          <w:szCs w:val="32"/>
        </w:rPr>
      </w:pPr>
      <w:r w:rsidRPr="0089463B">
        <w:rPr>
          <w:sz w:val="32"/>
          <w:szCs w:val="32"/>
        </w:rPr>
        <w:t>Пешеходам разрешается ходить по тротуарам и пешеходным дорожкам, а там, где их нет, по обочине или велосипедной дорожке.</w:t>
      </w:r>
    </w:p>
    <w:p w:rsidR="00F67F93" w:rsidRPr="0089463B" w:rsidRDefault="00F67F93" w:rsidP="00F67F93">
      <w:pPr>
        <w:jc w:val="center"/>
        <w:rPr>
          <w:sz w:val="32"/>
          <w:szCs w:val="32"/>
        </w:rPr>
      </w:pPr>
      <w:r>
        <w:rPr>
          <w:noProof/>
          <w:sz w:val="32"/>
          <w:szCs w:val="32"/>
          <w:lang w:eastAsia="ru-RU"/>
        </w:rPr>
        <w:drawing>
          <wp:inline distT="0" distB="0" distL="0" distR="0">
            <wp:extent cx="3771900" cy="7905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90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7F93" w:rsidRPr="0089463B" w:rsidRDefault="00F67F93" w:rsidP="00F67F93">
      <w:pPr>
        <w:ind w:firstLine="709"/>
        <w:jc w:val="both"/>
        <w:rPr>
          <w:sz w:val="32"/>
          <w:szCs w:val="32"/>
        </w:rPr>
      </w:pPr>
      <w:r w:rsidRPr="0089463B">
        <w:rPr>
          <w:sz w:val="32"/>
          <w:szCs w:val="32"/>
        </w:rPr>
        <w:t xml:space="preserve">Наиболее безопасно - идти навстречу потоку транспортных средств по левой стороне дороги. </w:t>
      </w:r>
    </w:p>
    <w:p w:rsidR="00F67F93" w:rsidRPr="0089463B" w:rsidRDefault="00F67F93" w:rsidP="00F67F93">
      <w:pPr>
        <w:ind w:firstLine="709"/>
        <w:jc w:val="both"/>
        <w:rPr>
          <w:sz w:val="32"/>
          <w:szCs w:val="32"/>
        </w:rPr>
      </w:pPr>
      <w:r w:rsidRPr="0089463B">
        <w:rPr>
          <w:sz w:val="32"/>
          <w:szCs w:val="32"/>
        </w:rPr>
        <w:t>Не выходи и не выбегай на проезжую часть, не мешай движению транспорта.</w:t>
      </w:r>
    </w:p>
    <w:p w:rsidR="00F67F93" w:rsidRPr="0089463B" w:rsidRDefault="00F67F93" w:rsidP="00F67F93">
      <w:pPr>
        <w:ind w:firstLine="709"/>
        <w:jc w:val="both"/>
        <w:rPr>
          <w:sz w:val="32"/>
          <w:szCs w:val="32"/>
        </w:rPr>
      </w:pPr>
      <w:r w:rsidRPr="0089463B">
        <w:rPr>
          <w:sz w:val="32"/>
          <w:szCs w:val="32"/>
        </w:rPr>
        <w:t>Катайся на роликах, скейтборде, лыжах только в парках, скверах, имеющих ограждение. Не выезжай на проезжую часть.</w:t>
      </w:r>
    </w:p>
    <w:p w:rsidR="00F67F93" w:rsidRPr="0089463B" w:rsidRDefault="00F67F93" w:rsidP="00F67F93">
      <w:pPr>
        <w:jc w:val="center"/>
        <w:rPr>
          <w:sz w:val="32"/>
          <w:szCs w:val="32"/>
        </w:rPr>
      </w:pPr>
      <w:r>
        <w:rPr>
          <w:noProof/>
          <w:sz w:val="32"/>
          <w:szCs w:val="32"/>
          <w:lang w:eastAsia="ru-RU"/>
        </w:rPr>
        <w:drawing>
          <wp:inline distT="0" distB="0" distL="0" distR="0">
            <wp:extent cx="3771900" cy="790575"/>
            <wp:effectExtent l="19050" t="0" r="0" b="0"/>
            <wp:docPr id="2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90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7F93" w:rsidRPr="0089463B" w:rsidRDefault="00F67F93" w:rsidP="00F67F93">
      <w:pPr>
        <w:ind w:firstLine="709"/>
        <w:jc w:val="both"/>
        <w:rPr>
          <w:sz w:val="32"/>
          <w:szCs w:val="32"/>
        </w:rPr>
      </w:pPr>
      <w:r w:rsidRPr="0089463B">
        <w:rPr>
          <w:sz w:val="32"/>
          <w:szCs w:val="32"/>
        </w:rPr>
        <w:t xml:space="preserve"> Если необходимо переехать улицу или дорогу, сойди с велосипеда и веди его за руль, скейтборд неси в руках.</w:t>
      </w:r>
    </w:p>
    <w:p w:rsidR="00F67F93" w:rsidRPr="00EA5B4E" w:rsidRDefault="00F67F93" w:rsidP="00F67F93">
      <w:pPr>
        <w:jc w:val="both"/>
        <w:rPr>
          <w:b/>
          <w:i/>
          <w:sz w:val="32"/>
          <w:szCs w:val="32"/>
          <w:u w:val="single"/>
        </w:rPr>
      </w:pPr>
      <w:r w:rsidRPr="00EA5B4E">
        <w:rPr>
          <w:b/>
          <w:i/>
          <w:sz w:val="32"/>
          <w:szCs w:val="32"/>
          <w:u w:val="single"/>
        </w:rPr>
        <w:t>Переход улиц и дорог</w:t>
      </w:r>
    </w:p>
    <w:p w:rsidR="00F67F93" w:rsidRPr="0089463B" w:rsidRDefault="00F67F93" w:rsidP="00F67F93">
      <w:pPr>
        <w:ind w:firstLine="709"/>
        <w:jc w:val="both"/>
        <w:rPr>
          <w:sz w:val="32"/>
          <w:szCs w:val="32"/>
        </w:rPr>
      </w:pPr>
      <w:r w:rsidRPr="0089463B">
        <w:rPr>
          <w:sz w:val="32"/>
          <w:szCs w:val="32"/>
        </w:rPr>
        <w:t>Переходи проезжую часть только по подземным переходам, пешеходным мостикам и в местах, обозначенных дорожной разметкой «зебра» или знаком «Пешеходный переход».</w:t>
      </w:r>
    </w:p>
    <w:p w:rsidR="00F67F93" w:rsidRPr="0089463B" w:rsidRDefault="00F67F93" w:rsidP="00F67F93">
      <w:pPr>
        <w:jc w:val="center"/>
        <w:rPr>
          <w:sz w:val="32"/>
          <w:szCs w:val="32"/>
        </w:rPr>
      </w:pPr>
      <w:r>
        <w:rPr>
          <w:noProof/>
          <w:sz w:val="32"/>
          <w:szCs w:val="32"/>
          <w:lang w:eastAsia="ru-RU"/>
        </w:rPr>
        <w:lastRenderedPageBreak/>
        <w:drawing>
          <wp:inline distT="0" distB="0" distL="0" distR="0">
            <wp:extent cx="1600200" cy="1428750"/>
            <wp:effectExtent l="19050" t="0" r="0" b="0"/>
            <wp:docPr id="3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7F93" w:rsidRPr="0089463B" w:rsidRDefault="00F67F93" w:rsidP="00F67F93">
      <w:pPr>
        <w:ind w:firstLine="709"/>
        <w:jc w:val="both"/>
        <w:rPr>
          <w:sz w:val="32"/>
          <w:szCs w:val="32"/>
        </w:rPr>
      </w:pPr>
      <w:r w:rsidRPr="0089463B">
        <w:rPr>
          <w:sz w:val="32"/>
          <w:szCs w:val="32"/>
        </w:rPr>
        <w:t>В местах, где есть светофор или регулировщик, переходи улицу только по сигналам.</w:t>
      </w:r>
    </w:p>
    <w:p w:rsidR="00F67F93" w:rsidRPr="0089463B" w:rsidRDefault="00F67F93" w:rsidP="00F67F93">
      <w:pPr>
        <w:ind w:firstLine="709"/>
        <w:jc w:val="both"/>
        <w:rPr>
          <w:sz w:val="32"/>
          <w:szCs w:val="32"/>
        </w:rPr>
      </w:pPr>
      <w:r w:rsidRPr="0089463B">
        <w:rPr>
          <w:sz w:val="32"/>
          <w:szCs w:val="32"/>
        </w:rPr>
        <w:t>Там, где движение не регулируется, пересекай проезжую часть, не создавая помех движущемуся транспорту.</w:t>
      </w:r>
    </w:p>
    <w:p w:rsidR="00F67F93" w:rsidRPr="0089463B" w:rsidRDefault="00F67F93" w:rsidP="00F67F93">
      <w:pPr>
        <w:jc w:val="center"/>
        <w:rPr>
          <w:sz w:val="32"/>
          <w:szCs w:val="32"/>
        </w:rPr>
      </w:pPr>
      <w:r>
        <w:rPr>
          <w:noProof/>
          <w:sz w:val="32"/>
          <w:szCs w:val="32"/>
          <w:lang w:eastAsia="ru-RU"/>
        </w:rPr>
        <w:drawing>
          <wp:inline distT="0" distB="0" distL="0" distR="0">
            <wp:extent cx="2571750" cy="1600200"/>
            <wp:effectExtent l="19050" t="0" r="0" b="0"/>
            <wp:docPr id="4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600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7F93" w:rsidRPr="0089463B" w:rsidRDefault="00F67F93" w:rsidP="00F67F93">
      <w:pPr>
        <w:ind w:firstLine="708"/>
        <w:jc w:val="both"/>
        <w:rPr>
          <w:sz w:val="32"/>
          <w:szCs w:val="32"/>
        </w:rPr>
      </w:pPr>
      <w:r w:rsidRPr="0089463B">
        <w:rPr>
          <w:sz w:val="32"/>
          <w:szCs w:val="32"/>
        </w:rPr>
        <w:t xml:space="preserve"> Перед переходом улицы с двусторонним движением остановись, посмотри налево и, если поблизости нет машин, начинай переход. Дойдя до середины, посмотри направо. Если поблизости есть машины, подожди на «островке безопасности» или середине улицы, пропусти их, а потом продолжай путь.</w:t>
      </w:r>
    </w:p>
    <w:p w:rsidR="00F67F93" w:rsidRPr="0089463B" w:rsidRDefault="00F67F93" w:rsidP="00F67F93">
      <w:pPr>
        <w:jc w:val="center"/>
        <w:rPr>
          <w:sz w:val="32"/>
          <w:szCs w:val="32"/>
        </w:rPr>
      </w:pPr>
      <w:r>
        <w:rPr>
          <w:noProof/>
          <w:sz w:val="32"/>
          <w:szCs w:val="32"/>
          <w:lang w:eastAsia="ru-RU"/>
        </w:rPr>
        <w:drawing>
          <wp:inline distT="0" distB="0" distL="0" distR="0">
            <wp:extent cx="1428750" cy="1714500"/>
            <wp:effectExtent l="19050" t="0" r="0" b="0"/>
            <wp:docPr id="5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71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7F93" w:rsidRPr="0089463B" w:rsidRDefault="00F67F93" w:rsidP="00F67F93">
      <w:pPr>
        <w:ind w:firstLine="709"/>
        <w:jc w:val="both"/>
        <w:rPr>
          <w:sz w:val="32"/>
          <w:szCs w:val="32"/>
        </w:rPr>
      </w:pPr>
      <w:r w:rsidRPr="0089463B">
        <w:rPr>
          <w:sz w:val="32"/>
          <w:szCs w:val="32"/>
        </w:rPr>
        <w:t>Запомни! Не переходи проезжую часть, если движется машина с включенными синими маячками и специальным звуковым сигналом; если это скоростная дорога.</w:t>
      </w:r>
    </w:p>
    <w:p w:rsidR="00F67F93" w:rsidRPr="0089463B" w:rsidRDefault="00F67F93" w:rsidP="00F67F93">
      <w:pPr>
        <w:rPr>
          <w:sz w:val="32"/>
          <w:szCs w:val="32"/>
        </w:rPr>
      </w:pPr>
    </w:p>
    <w:p w:rsidR="00F67F93" w:rsidRPr="0089463B" w:rsidRDefault="00F67F93" w:rsidP="00F67F93">
      <w:pPr>
        <w:jc w:val="center"/>
        <w:rPr>
          <w:sz w:val="32"/>
          <w:szCs w:val="32"/>
        </w:rPr>
      </w:pPr>
      <w:r>
        <w:rPr>
          <w:noProof/>
          <w:sz w:val="32"/>
          <w:szCs w:val="32"/>
          <w:lang w:eastAsia="ru-RU"/>
        </w:rPr>
        <w:drawing>
          <wp:inline distT="0" distB="0" distL="0" distR="0">
            <wp:extent cx="2857500" cy="1381125"/>
            <wp:effectExtent l="19050" t="0" r="0" b="0"/>
            <wp:docPr id="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381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6AD0" w:rsidRDefault="00A66AD0"/>
    <w:sectPr w:rsidR="00A66AD0" w:rsidSect="00A66A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F67F93"/>
    <w:rsid w:val="007D2588"/>
    <w:rsid w:val="008C7E7C"/>
    <w:rsid w:val="00A66AD0"/>
    <w:rsid w:val="00B8165C"/>
    <w:rsid w:val="00E3785A"/>
    <w:rsid w:val="00E51173"/>
    <w:rsid w:val="00F67F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7F93"/>
    <w:pPr>
      <w:spacing w:after="200" w:line="276" w:lineRule="auto"/>
    </w:pPr>
    <w:rPr>
      <w:rFonts w:ascii="Calibri" w:eastAsia="Times New Roman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7F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7F9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206</Words>
  <Characters>1178</Characters>
  <Application>Microsoft Office Word</Application>
  <DocSecurity>0</DocSecurity>
  <Lines>9</Lines>
  <Paragraphs>2</Paragraphs>
  <ScaleCrop>false</ScaleCrop>
  <Company>RePack by SPecialiST</Company>
  <LinksUpToDate>false</LinksUpToDate>
  <CharactersWithSpaces>1382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Светлана</cp:lastModifiedBy>
  <cp:revision>2</cp:revision>
  <dcterms:created xsi:type="dcterms:W3CDTF">2017-10-22T09:35:00Z</dcterms:created>
  <dcterms:modified xsi:type="dcterms:W3CDTF">2017-10-22T09:35:00Z</dcterms:modified>
</cp:coreProperties>
</file>