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FD" w:rsidRDefault="00DA1619" w:rsidP="00094317">
      <w:pPr>
        <w:jc w:val="center"/>
        <w:rPr>
          <w:rFonts w:asciiTheme="minorHAnsi" w:hAnsiTheme="minorHAnsi"/>
          <w:color w:val="17365D" w:themeColor="text2" w:themeShade="BF"/>
          <w:sz w:val="36"/>
          <w:szCs w:val="36"/>
        </w:rPr>
      </w:pPr>
      <w:r>
        <w:rPr>
          <w:rFonts w:asciiTheme="minorHAnsi" w:hAnsiTheme="minorHAnsi"/>
          <w:color w:val="17365D" w:themeColor="text2" w:themeShade="BF"/>
          <w:sz w:val="36"/>
          <w:szCs w:val="36"/>
        </w:rPr>
        <w:t xml:space="preserve">  </w:t>
      </w:r>
      <w:r w:rsidR="00405214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</w:t>
      </w:r>
    </w:p>
    <w:p w:rsidR="002A29FD" w:rsidRDefault="002A29FD" w:rsidP="00094317">
      <w:pPr>
        <w:jc w:val="center"/>
        <w:rPr>
          <w:rFonts w:asciiTheme="minorHAnsi" w:hAnsiTheme="minorHAnsi"/>
          <w:color w:val="17365D" w:themeColor="text2" w:themeShade="BF"/>
          <w:sz w:val="36"/>
          <w:szCs w:val="36"/>
        </w:rPr>
      </w:pPr>
    </w:p>
    <w:p w:rsidR="000412A6" w:rsidRPr="002A29FD" w:rsidRDefault="00405214" w:rsidP="00094317">
      <w:pPr>
        <w:jc w:val="center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color w:val="17365D" w:themeColor="text2" w:themeShade="BF"/>
          <w:sz w:val="36"/>
          <w:szCs w:val="36"/>
        </w:rPr>
        <w:t xml:space="preserve"> </w:t>
      </w:r>
      <w:r w:rsidR="005D40A9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</w:t>
      </w:r>
      <w:r w:rsidR="008A5656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</w:t>
      </w:r>
      <w:r w:rsidR="00143555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 </w:t>
      </w:r>
      <w:r w:rsidR="008A5656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</w:t>
      </w:r>
      <w:r w:rsidR="00094317" w:rsidRPr="002A29FD">
        <w:rPr>
          <w:rFonts w:ascii="Arial" w:hAnsi="Arial" w:cs="Arial"/>
          <w:color w:val="17365D" w:themeColor="text2" w:themeShade="BF"/>
          <w:sz w:val="28"/>
          <w:szCs w:val="28"/>
        </w:rPr>
        <w:t>О</w:t>
      </w:r>
      <w:r w:rsidR="002A29FD" w:rsidRPr="002A29FD">
        <w:rPr>
          <w:rFonts w:ascii="Arial" w:hAnsi="Arial" w:cs="Arial"/>
          <w:color w:val="17365D" w:themeColor="text2" w:themeShade="BF"/>
          <w:sz w:val="28"/>
          <w:szCs w:val="28"/>
        </w:rPr>
        <w:t>нлайн-о</w:t>
      </w:r>
      <w:r w:rsidR="00DF338F" w:rsidRPr="002A29FD">
        <w:rPr>
          <w:rFonts w:ascii="Arial" w:hAnsi="Arial" w:cs="Arial"/>
          <w:color w:val="17365D" w:themeColor="text2" w:themeShade="BF"/>
          <w:sz w:val="28"/>
          <w:szCs w:val="28"/>
        </w:rPr>
        <w:t xml:space="preserve">прос </w:t>
      </w:r>
      <w:r w:rsidR="00094317" w:rsidRPr="002A29FD">
        <w:rPr>
          <w:rFonts w:ascii="Arial" w:hAnsi="Arial" w:cs="Arial"/>
          <w:color w:val="17365D" w:themeColor="text2" w:themeShade="BF"/>
          <w:sz w:val="28"/>
          <w:szCs w:val="28"/>
        </w:rPr>
        <w:t xml:space="preserve">населения </w:t>
      </w:r>
      <w:r w:rsidR="00DF338F" w:rsidRPr="002A29FD">
        <w:rPr>
          <w:rFonts w:ascii="Arial" w:hAnsi="Arial" w:cs="Arial"/>
          <w:color w:val="17365D" w:themeColor="text2" w:themeShade="BF"/>
          <w:sz w:val="28"/>
          <w:szCs w:val="28"/>
        </w:rPr>
        <w:t>«Ф</w:t>
      </w:r>
      <w:r w:rsidR="00E779F5" w:rsidRPr="002A29FD">
        <w:rPr>
          <w:rFonts w:ascii="Arial" w:hAnsi="Arial" w:cs="Arial"/>
          <w:color w:val="17365D" w:themeColor="text2" w:themeShade="BF"/>
          <w:sz w:val="28"/>
          <w:szCs w:val="28"/>
        </w:rPr>
        <w:t>инансов</w:t>
      </w:r>
      <w:r w:rsidR="00DF338F" w:rsidRPr="002A29FD">
        <w:rPr>
          <w:rFonts w:ascii="Arial" w:hAnsi="Arial" w:cs="Arial"/>
          <w:color w:val="17365D" w:themeColor="text2" w:themeShade="BF"/>
          <w:sz w:val="28"/>
          <w:szCs w:val="28"/>
        </w:rPr>
        <w:t>ая</w:t>
      </w:r>
      <w:r w:rsidR="00E779F5" w:rsidRPr="002A29FD">
        <w:rPr>
          <w:rFonts w:ascii="Arial" w:hAnsi="Arial" w:cs="Arial"/>
          <w:color w:val="17365D" w:themeColor="text2" w:themeShade="BF"/>
          <w:sz w:val="28"/>
          <w:szCs w:val="28"/>
        </w:rPr>
        <w:t xml:space="preserve"> грамотност</w:t>
      </w:r>
      <w:r w:rsidR="00DF338F" w:rsidRPr="002A29FD">
        <w:rPr>
          <w:rFonts w:ascii="Arial" w:hAnsi="Arial" w:cs="Arial"/>
          <w:color w:val="17365D" w:themeColor="text2" w:themeShade="BF"/>
          <w:sz w:val="28"/>
          <w:szCs w:val="28"/>
        </w:rPr>
        <w:t>ь»</w:t>
      </w:r>
    </w:p>
    <w:p w:rsidR="00073BEB" w:rsidRPr="002A29FD" w:rsidRDefault="00073BEB" w:rsidP="00073BEB">
      <w:pPr>
        <w:keepNext/>
        <w:keepLines/>
        <w:tabs>
          <w:tab w:val="right" w:pos="9923"/>
        </w:tabs>
        <w:ind w:firstLine="426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</w:p>
    <w:p w:rsidR="00A850E1" w:rsidRPr="002A29FD" w:rsidRDefault="002A29FD" w:rsidP="00DC5C73">
      <w:pPr>
        <w:keepNext/>
        <w:keepLines/>
        <w:tabs>
          <w:tab w:val="right" w:pos="9923"/>
        </w:tabs>
        <w:spacing w:line="420" w:lineRule="exact"/>
        <w:ind w:firstLine="851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Знания</w:t>
      </w:r>
      <w:r w:rsidR="0064612E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и навык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и в области личных финансов позволяют человеку принимать грамотные финансовые решения, защищать свои права и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в целом 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обеспеч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ивать 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благополучи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е в жизни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.</w:t>
      </w:r>
    </w:p>
    <w:p w:rsidR="00DC5C73" w:rsidRDefault="002A29FD" w:rsidP="00DC5C73">
      <w:pPr>
        <w:keepNext/>
        <w:keepLines/>
        <w:tabs>
          <w:tab w:val="right" w:pos="9923"/>
        </w:tabs>
        <w:spacing w:line="420" w:lineRule="exact"/>
        <w:ind w:firstLine="851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Для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выявления актуальных тем мероприятий по финансовому просвещению для населения </w:t>
      </w:r>
      <w:r w:rsidR="00DC5C73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Отделение по Республике Крым </w:t>
      </w:r>
      <w:r w:rsidR="001C6EA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Южно</w:t>
      </w:r>
      <w:r w:rsidR="00DC5C73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го</w:t>
      </w:r>
      <w:r w:rsidR="001C6EA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</w:t>
      </w:r>
      <w:r w:rsidR="00DC5C73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главного управления Центрального банка Российской Федерации </w:t>
      </w:r>
      <w:r w:rsidR="001C6EA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п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р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осит</w:t>
      </w:r>
      <w:r w:rsidR="00A061BC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Вас принять участие в опросе по финансовой грамотности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.</w:t>
      </w:r>
      <w:r w:rsidR="007E2FE2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</w:t>
      </w:r>
    </w:p>
    <w:p w:rsidR="00073BEB" w:rsidRDefault="00DC5C73" w:rsidP="00DC5C73">
      <w:pPr>
        <w:keepNext/>
        <w:keepLines/>
        <w:tabs>
          <w:tab w:val="right" w:pos="9923"/>
        </w:tabs>
        <w:spacing w:line="420" w:lineRule="exact"/>
        <w:ind w:firstLine="851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Ваше личное участие в опросе будет содействовать подготовке полезных информационных материалов и позволит определить самые актуальные темы мероприятий по финансовому просвещению. </w:t>
      </w:r>
      <w:r w:rsidR="002A29FD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Ответы будут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использоваться </w:t>
      </w:r>
      <w:r w:rsidR="002A29FD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только 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в агрегированном виде. </w:t>
      </w:r>
      <w:r w:rsid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П</w:t>
      </w:r>
      <w:r w:rsidR="002A29FD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редварительная 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подготовк</w:t>
      </w:r>
      <w:r w:rsid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а не требуется.</w:t>
      </w:r>
    </w:p>
    <w:p w:rsidR="00DC5C73" w:rsidRPr="002A29FD" w:rsidRDefault="00DC5C73" w:rsidP="00DC5C73">
      <w:pPr>
        <w:keepNext/>
        <w:keepLines/>
        <w:tabs>
          <w:tab w:val="right" w:pos="9923"/>
        </w:tabs>
        <w:spacing w:line="420" w:lineRule="exact"/>
        <w:ind w:firstLine="851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Благодарим Вас за сотрудничество!</w:t>
      </w:r>
      <w:bookmarkStart w:id="0" w:name="_GoBack"/>
      <w:bookmarkEnd w:id="0"/>
    </w:p>
    <w:p w:rsidR="0076427E" w:rsidRPr="002A29FD" w:rsidRDefault="0076427E" w:rsidP="0076427E">
      <w:pP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</w:p>
    <w:p w:rsidR="00D90BA5" w:rsidRPr="002A29FD" w:rsidRDefault="00D90BA5" w:rsidP="00D90BA5">
      <w:pPr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</w:pPr>
    </w:p>
    <w:p w:rsidR="00007336" w:rsidRPr="002A29FD" w:rsidRDefault="00007336" w:rsidP="00007336">
      <w:pPr>
        <w:rPr>
          <w:rStyle w:val="a9"/>
          <w:rFonts w:ascii="Arial" w:hAnsi="Arial" w:cs="Arial"/>
          <w:sz w:val="28"/>
          <w:szCs w:val="28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Ссылка на анкету: 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begin"/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instrText xml:space="preserve"> HYPERLINK "https://forms.gle/gogNSj2sE4A58xjs9" </w:instrTex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separate"/>
      </w:r>
      <w:r w:rsidRPr="002A29FD">
        <w:rPr>
          <w:rStyle w:val="a9"/>
          <w:rFonts w:ascii="Arial" w:eastAsiaTheme="minorEastAsia" w:hAnsi="Arial" w:cs="Arial"/>
          <w:sz w:val="28"/>
          <w:szCs w:val="28"/>
          <w:lang w:eastAsia="en-US"/>
        </w:rPr>
        <w:t>https://forms.gle/gogNSj2sE4A58xjs9</w:t>
      </w:r>
    </w:p>
    <w:p w:rsidR="00007336" w:rsidRPr="002A29FD" w:rsidRDefault="00007336" w:rsidP="00007336">
      <w:pPr>
        <w:spacing w:after="200" w:line="276" w:lineRule="auto"/>
        <w:ind w:left="426"/>
        <w:rPr>
          <w:rStyle w:val="a9"/>
          <w:rFonts w:ascii="Arial" w:eastAsiaTheme="minorEastAsia" w:hAnsi="Arial" w:cs="Arial"/>
          <w:sz w:val="28"/>
          <w:szCs w:val="28"/>
          <w:highlight w:val="yellow"/>
          <w:lang w:eastAsia="en-US"/>
        </w:rPr>
      </w:pPr>
    </w:p>
    <w:p w:rsidR="00007336" w:rsidRPr="00073BEB" w:rsidRDefault="00007336" w:rsidP="00007336">
      <w:pP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end"/>
      </w:r>
      <w:r w:rsidRPr="00613599">
        <w:rPr>
          <w:rFonts w:ascii="Arial" w:eastAsiaTheme="minorEastAsia" w:hAnsi="Arial" w:cs="Arial"/>
          <w:noProof/>
          <w:color w:val="17365D" w:themeColor="text2" w:themeShade="BF"/>
          <w:sz w:val="24"/>
          <w:szCs w:val="24"/>
        </w:rPr>
        <w:drawing>
          <wp:inline distT="0" distB="0" distL="0" distR="0" wp14:anchorId="77822F20" wp14:editId="5856C6D9">
            <wp:extent cx="10668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336" w:rsidRDefault="00007336" w:rsidP="00007336">
      <w:pPr>
        <w:rPr>
          <w:rFonts w:asciiTheme="minorHAnsi" w:hAnsiTheme="minorHAnsi"/>
          <w:sz w:val="22"/>
          <w:szCs w:val="22"/>
          <w:lang w:eastAsia="en-US"/>
        </w:rPr>
      </w:pPr>
    </w:p>
    <w:p w:rsidR="00007336" w:rsidRDefault="00007336" w:rsidP="00007336">
      <w:pPr>
        <w:rPr>
          <w:rFonts w:ascii="Arial" w:eastAsiaTheme="minorEastAsia" w:hAnsi="Arial" w:cs="Arial"/>
          <w:b/>
          <w:color w:val="17365D" w:themeColor="text2" w:themeShade="BF"/>
          <w:sz w:val="24"/>
          <w:szCs w:val="24"/>
          <w:lang w:eastAsia="en-US"/>
        </w:rPr>
      </w:pPr>
    </w:p>
    <w:p w:rsidR="00007336" w:rsidRPr="0076427E" w:rsidRDefault="00007336" w:rsidP="00007336">
      <w:pP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</w:p>
    <w:p w:rsidR="00614081" w:rsidRDefault="00614081">
      <w:pPr>
        <w:rPr>
          <w:rFonts w:ascii="Arial" w:eastAsiaTheme="minorEastAsia" w:hAnsi="Arial" w:cs="Arial"/>
          <w:i/>
          <w:color w:val="17365D" w:themeColor="text2" w:themeShade="BF"/>
          <w:sz w:val="24"/>
          <w:szCs w:val="24"/>
          <w:lang w:eastAsia="en-US"/>
        </w:rPr>
      </w:pPr>
    </w:p>
    <w:p w:rsidR="0076427E" w:rsidRPr="00DF338F" w:rsidRDefault="0076427E">
      <w:pPr>
        <w:rPr>
          <w:rFonts w:asciiTheme="minorHAnsi" w:hAnsiTheme="minorHAnsi"/>
          <w:color w:val="17365D" w:themeColor="text2" w:themeShade="BF"/>
          <w:sz w:val="36"/>
          <w:szCs w:val="36"/>
        </w:rPr>
      </w:pPr>
    </w:p>
    <w:sectPr w:rsidR="0076427E" w:rsidRPr="00DF338F" w:rsidSect="002E384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1"/>
    <w:rsid w:val="00007336"/>
    <w:rsid w:val="00011492"/>
    <w:rsid w:val="000412A6"/>
    <w:rsid w:val="00047046"/>
    <w:rsid w:val="00073BEB"/>
    <w:rsid w:val="00094317"/>
    <w:rsid w:val="00143555"/>
    <w:rsid w:val="001C6EAB"/>
    <w:rsid w:val="002A29FD"/>
    <w:rsid w:val="002E3848"/>
    <w:rsid w:val="00370829"/>
    <w:rsid w:val="00405214"/>
    <w:rsid w:val="00443A07"/>
    <w:rsid w:val="004827E0"/>
    <w:rsid w:val="005D40A9"/>
    <w:rsid w:val="00614081"/>
    <w:rsid w:val="0064612E"/>
    <w:rsid w:val="006A6E94"/>
    <w:rsid w:val="006E1F29"/>
    <w:rsid w:val="0076427E"/>
    <w:rsid w:val="00770B60"/>
    <w:rsid w:val="007E2FE2"/>
    <w:rsid w:val="008A5656"/>
    <w:rsid w:val="008D4B55"/>
    <w:rsid w:val="00903CE8"/>
    <w:rsid w:val="00922420"/>
    <w:rsid w:val="00A061BC"/>
    <w:rsid w:val="00A654A7"/>
    <w:rsid w:val="00A850E1"/>
    <w:rsid w:val="00A93370"/>
    <w:rsid w:val="00BB34B0"/>
    <w:rsid w:val="00C12A0B"/>
    <w:rsid w:val="00CE1F42"/>
    <w:rsid w:val="00D90BA5"/>
    <w:rsid w:val="00DA1619"/>
    <w:rsid w:val="00DC5C73"/>
    <w:rsid w:val="00DF338F"/>
    <w:rsid w:val="00E779F5"/>
    <w:rsid w:val="00F07A4C"/>
    <w:rsid w:val="00F250C0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C630"/>
  <w15:docId w15:val="{627BD6F1-E04B-4333-ACFE-79FEC731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Заголовок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007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2183-BB4F-44B2-923F-B391DEB7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Дубышкина Светлана Викторовна</cp:lastModifiedBy>
  <cp:revision>3</cp:revision>
  <dcterms:created xsi:type="dcterms:W3CDTF">2020-08-25T08:01:00Z</dcterms:created>
  <dcterms:modified xsi:type="dcterms:W3CDTF">2020-08-25T08:06:00Z</dcterms:modified>
</cp:coreProperties>
</file>